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4AE" w:rsidRDefault="003D64AE" w:rsidP="00BA6B0F">
      <w:pPr>
        <w:spacing w:line="300" w:lineRule="exact"/>
        <w:rPr>
          <w:rFonts w:ascii="ＭＳ ゴシック" w:eastAsia="ＭＳ ゴシック" w:hAnsi="ＭＳ ゴシック" w:cs="Times New Roman"/>
        </w:rPr>
      </w:pPr>
      <w:bookmarkStart w:id="0" w:name="_GoBack"/>
      <w:bookmarkEnd w:id="0"/>
    </w:p>
    <w:p w:rsidR="003D64AE" w:rsidRDefault="003D64AE" w:rsidP="00BA6B0F">
      <w:pPr>
        <w:spacing w:line="300" w:lineRule="exact"/>
        <w:rPr>
          <w:rFonts w:ascii="ＭＳ ゴシック" w:eastAsia="ＭＳ ゴシック" w:hAnsi="ＭＳ ゴシック" w:cs="Times New Roman"/>
        </w:rPr>
      </w:pPr>
    </w:p>
    <w:p w:rsidR="003D64AE" w:rsidRDefault="003D64AE"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様式第</w:t>
      </w:r>
      <w:r>
        <w:rPr>
          <w:rFonts w:ascii="ＭＳ ゴシック" w:eastAsia="ＭＳ ゴシック" w:hAnsi="ＭＳ ゴシック" w:cs="ＭＳ ゴシック"/>
        </w:rPr>
        <w:t>11</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第</w:t>
      </w:r>
      <w:r>
        <w:rPr>
          <w:rFonts w:ascii="ＭＳ ゴシック" w:eastAsia="ＭＳ ゴシック" w:hAnsi="ＭＳ ゴシック" w:cs="ＭＳ ゴシック"/>
        </w:rPr>
        <w:t>64</w:t>
      </w:r>
      <w:r w:rsidRPr="00A956CF">
        <w:rPr>
          <w:rFonts w:ascii="ＭＳ ゴシック" w:eastAsia="ＭＳ ゴシック" w:hAnsi="ＭＳ ゴシック" w:cs="ＭＳ ゴシック" w:hint="eastAsia"/>
        </w:rPr>
        <w:t>条関係</w:t>
      </w:r>
      <w:r w:rsidRPr="00A956CF">
        <w:rPr>
          <w:rFonts w:ascii="ＭＳ ゴシック" w:eastAsia="ＭＳ ゴシック" w:hAnsi="ＭＳ ゴシック" w:cs="ＭＳ ゴシック"/>
        </w:rPr>
        <w:t>)</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jc w:val="center"/>
        <w:rPr>
          <w:rFonts w:ascii="ＭＳ ゴシック" w:eastAsia="ＭＳ ゴシック" w:hAnsi="ＭＳ ゴシック" w:cs="Times New Roman"/>
          <w:sz w:val="28"/>
          <w:szCs w:val="28"/>
        </w:rPr>
      </w:pPr>
      <w:r>
        <w:rPr>
          <w:rFonts w:ascii="ＭＳ ゴシック" w:eastAsia="ＭＳ ゴシック" w:hAnsi="ＭＳ ゴシック" w:cs="ＭＳ ゴシック" w:hint="eastAsia"/>
          <w:sz w:val="28"/>
          <w:szCs w:val="28"/>
        </w:rPr>
        <w:t>破砕業</w:t>
      </w:r>
      <w:r w:rsidRPr="00A956CF">
        <w:rPr>
          <w:rFonts w:ascii="ＭＳ ゴシック" w:eastAsia="ＭＳ ゴシック" w:hAnsi="ＭＳ ゴシック" w:cs="ＭＳ ゴシック" w:hint="eastAsia"/>
          <w:sz w:val="28"/>
          <w:szCs w:val="28"/>
        </w:rPr>
        <w:t>変更届出書</w:t>
      </w:r>
    </w:p>
    <w:p w:rsidR="00BA6B0F" w:rsidRPr="00A956CF" w:rsidRDefault="00BA6B0F" w:rsidP="00BA6B0F">
      <w:pPr>
        <w:spacing w:line="300" w:lineRule="exact"/>
        <w:jc w:val="center"/>
        <w:rPr>
          <w:rFonts w:ascii="ＭＳ ゴシック" w:eastAsia="ＭＳ ゴシック" w:hAnsi="ＭＳ ゴシック" w:cs="Times New Roman"/>
        </w:rPr>
      </w:pPr>
    </w:p>
    <w:p w:rsidR="00BA6B0F" w:rsidRPr="00A956CF" w:rsidRDefault="003D64AE" w:rsidP="00BA6B0F">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00BA6B0F" w:rsidRPr="00A956CF">
        <w:rPr>
          <w:rFonts w:ascii="ＭＳ ゴシック" w:eastAsia="ＭＳ ゴシック" w:hAnsi="ＭＳ ゴシック" w:cs="ＭＳ ゴシック" w:hint="eastAsia"/>
        </w:rPr>
        <w:t>日</w:t>
      </w:r>
    </w:p>
    <w:p w:rsidR="00BA6B0F" w:rsidRPr="00A956CF" w:rsidRDefault="00BA6B0F" w:rsidP="00BA6B0F">
      <w:pPr>
        <w:spacing w:line="300" w:lineRule="exact"/>
        <w:ind w:firstLineChars="100" w:firstLine="232"/>
        <w:rPr>
          <w:rFonts w:ascii="ＭＳ ゴシック" w:eastAsia="ＭＳ ゴシック" w:hAnsi="ＭＳ ゴシック" w:cs="Times New Roman"/>
        </w:rPr>
      </w:pPr>
    </w:p>
    <w:p w:rsidR="00BA6B0F" w:rsidRPr="00A956CF" w:rsidRDefault="00BA6B0F" w:rsidP="00BA6B0F">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BA6B0F" w:rsidRPr="00A956CF" w:rsidRDefault="00BA6B0F" w:rsidP="00BA6B0F">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BA6B0F" w:rsidP="00BA6B0F">
      <w:pPr>
        <w:spacing w:line="300" w:lineRule="exact"/>
        <w:rPr>
          <w:rFonts w:ascii="ＭＳ ゴシック" w:eastAsia="ＭＳ ゴシック" w:hAnsi="ＭＳ ゴシック" w:cs="Times New Roman"/>
        </w:rPr>
      </w:pPr>
    </w:p>
    <w:p w:rsidR="00BA6B0F" w:rsidRPr="00A956CF" w:rsidRDefault="003D64AE" w:rsidP="00A82D52">
      <w:pPr>
        <w:spacing w:line="300" w:lineRule="exact"/>
        <w:ind w:firstLineChars="300" w:firstLine="695"/>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日付け第</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号で</w:t>
      </w:r>
      <w:r>
        <w:rPr>
          <w:rFonts w:ascii="ＭＳ ゴシック" w:eastAsia="ＭＳ ゴシック" w:hAnsi="ＭＳ ゴシック" w:cs="ＭＳ ゴシック" w:hint="eastAsia"/>
        </w:rPr>
        <w:t>許可</w:t>
      </w:r>
      <w:r w:rsidRPr="00A956CF">
        <w:rPr>
          <w:rFonts w:ascii="ＭＳ ゴシック" w:eastAsia="ＭＳ ゴシック" w:hAnsi="ＭＳ ゴシック" w:cs="ＭＳ ゴシック" w:hint="eastAsia"/>
        </w:rPr>
        <w:t>を受けた</w:t>
      </w:r>
      <w:r w:rsidR="00BA6B0F" w:rsidRPr="00A956CF">
        <w:rPr>
          <w:rFonts w:ascii="ＭＳ ゴシック" w:eastAsia="ＭＳ ゴシック" w:hAnsi="ＭＳ ゴシック" w:cs="ＭＳ ゴシック" w:hint="eastAsia"/>
        </w:rPr>
        <w:t>以下の事項について変更したので、使用済自動車の再資源化等に関する法律第</w:t>
      </w:r>
      <w:r w:rsidR="00BA6B0F">
        <w:rPr>
          <w:rFonts w:ascii="ＭＳ ゴシック" w:eastAsia="ＭＳ ゴシック" w:hAnsi="ＭＳ ゴシック" w:cs="ＭＳ ゴシック"/>
        </w:rPr>
        <w:t>71</w:t>
      </w:r>
      <w:r w:rsidR="00BA6B0F" w:rsidRPr="00A956CF">
        <w:rPr>
          <w:rFonts w:ascii="ＭＳ ゴシック" w:eastAsia="ＭＳ ゴシック" w:hAnsi="ＭＳ ゴシック" w:cs="ＭＳ ゴシック" w:hint="eastAsia"/>
        </w:rPr>
        <w:t>条第</w:t>
      </w:r>
      <w:r w:rsidR="00BA6B0F" w:rsidRPr="00A956CF">
        <w:rPr>
          <w:rFonts w:ascii="ＭＳ ゴシック" w:eastAsia="ＭＳ ゴシック" w:hAnsi="ＭＳ ゴシック" w:cs="ＭＳ ゴシック"/>
        </w:rPr>
        <w:t>1</w:t>
      </w:r>
      <w:r w:rsidR="00BA6B0F" w:rsidRPr="00A956CF">
        <w:rPr>
          <w:rFonts w:ascii="ＭＳ ゴシック" w:eastAsia="ＭＳ ゴシック" w:hAnsi="ＭＳ ゴシック" w:cs="ＭＳ ゴシック" w:hint="eastAsia"/>
        </w:rPr>
        <w:t>項の規定により、必要な書類を添えて届け出ます。</w:t>
      </w:r>
    </w:p>
    <w:p w:rsidR="00BA6B0F" w:rsidRPr="00A956CF" w:rsidRDefault="00BA6B0F" w:rsidP="00BA6B0F">
      <w:pPr>
        <w:spacing w:line="220" w:lineRule="exact"/>
        <w:rPr>
          <w:rFonts w:ascii="ＭＳ ゴシック" w:eastAsia="ＭＳ ゴシック" w:hAnsi="ＭＳ ゴシック" w:cs="Times New Roman"/>
        </w:rPr>
      </w:pP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3956"/>
        <w:gridCol w:w="3957"/>
      </w:tblGrid>
      <w:tr w:rsidR="00BA6B0F" w:rsidRPr="00A956CF">
        <w:trPr>
          <w:trHeight w:val="434"/>
        </w:trPr>
        <w:tc>
          <w:tcPr>
            <w:tcW w:w="1158" w:type="dxa"/>
            <w:vMerge w:val="restart"/>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内容</w:t>
            </w:r>
          </w:p>
        </w:tc>
        <w:tc>
          <w:tcPr>
            <w:tcW w:w="3956"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新</w:t>
            </w:r>
          </w:p>
        </w:tc>
        <w:tc>
          <w:tcPr>
            <w:tcW w:w="3957"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旧</w:t>
            </w:r>
          </w:p>
        </w:tc>
      </w:tr>
      <w:tr w:rsidR="00BA6B0F" w:rsidRPr="00A956CF">
        <w:trPr>
          <w:trHeight w:hRule="exact" w:val="6277"/>
        </w:trPr>
        <w:tc>
          <w:tcPr>
            <w:tcW w:w="1158" w:type="dxa"/>
            <w:vMerge/>
            <w:vAlign w:val="center"/>
          </w:tcPr>
          <w:p w:rsidR="00BA6B0F" w:rsidRPr="00A956CF" w:rsidRDefault="00BA6B0F" w:rsidP="006A681D">
            <w:pPr>
              <w:rPr>
                <w:rFonts w:ascii="ＭＳ ゴシック" w:eastAsia="ＭＳ ゴシック" w:hAnsi="ＭＳ ゴシック" w:cs="Times New Roman"/>
              </w:rPr>
            </w:pPr>
          </w:p>
        </w:tc>
        <w:tc>
          <w:tcPr>
            <w:tcW w:w="3956"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c>
          <w:tcPr>
            <w:tcW w:w="3957" w:type="dxa"/>
            <w:tcBorders>
              <w:top w:val="nil"/>
            </w:tcBorders>
          </w:tcPr>
          <w:p w:rsidR="00BA6B0F" w:rsidRPr="00A956CF" w:rsidRDefault="00BA6B0F" w:rsidP="006A681D">
            <w:pPr>
              <w:spacing w:line="240" w:lineRule="exact"/>
              <w:rPr>
                <w:rFonts w:ascii="ＭＳ ゴシック" w:eastAsia="ＭＳ ゴシック" w:hAnsi="ＭＳ ゴシック" w:cs="Times New Roman"/>
                <w:color w:val="FF0000"/>
                <w:sz w:val="21"/>
                <w:szCs w:val="21"/>
              </w:rPr>
            </w:pPr>
          </w:p>
        </w:tc>
      </w:tr>
      <w:tr w:rsidR="00BA6B0F" w:rsidRPr="00A956CF">
        <w:trPr>
          <w:trHeight w:hRule="exact" w:val="1743"/>
        </w:trPr>
        <w:tc>
          <w:tcPr>
            <w:tcW w:w="1158" w:type="dxa"/>
            <w:vAlign w:val="center"/>
          </w:tcPr>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変更の</w:t>
            </w:r>
          </w:p>
          <w:p w:rsidR="00BA6B0F" w:rsidRPr="00A956CF" w:rsidRDefault="00BA6B0F" w:rsidP="006A681D">
            <w:pPr>
              <w:jc w:val="center"/>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理由</w:t>
            </w:r>
          </w:p>
        </w:tc>
        <w:tc>
          <w:tcPr>
            <w:tcW w:w="7913" w:type="dxa"/>
            <w:gridSpan w:val="2"/>
            <w:tcBorders>
              <w:top w:val="nil"/>
            </w:tcBorders>
            <w:vAlign w:val="center"/>
          </w:tcPr>
          <w:p w:rsidR="00BA6B0F" w:rsidRPr="00A956CF" w:rsidRDefault="00BA6B0F" w:rsidP="00693A2A">
            <w:pPr>
              <w:rPr>
                <w:rFonts w:ascii="ＭＳ ゴシック" w:eastAsia="ＭＳ ゴシック" w:hAnsi="ＭＳ ゴシック" w:cs="Times New Roman"/>
                <w:color w:val="FF0000"/>
                <w:sz w:val="21"/>
                <w:szCs w:val="21"/>
              </w:rPr>
            </w:pPr>
          </w:p>
        </w:tc>
      </w:tr>
    </w:tbl>
    <w:p w:rsidR="00BA6B0F" w:rsidRPr="00A956CF" w:rsidRDefault="00BA6B0F" w:rsidP="00BA6B0F">
      <w:pPr>
        <w:spacing w:line="160" w:lineRule="exact"/>
        <w:rPr>
          <w:rFonts w:ascii="ＭＳ ゴシック" w:eastAsia="ＭＳ ゴシック" w:hAnsi="ＭＳ ゴシック" w:cs="Times New Roman"/>
          <w:sz w:val="16"/>
          <w:szCs w:val="16"/>
        </w:rPr>
      </w:pP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備考　</w:t>
      </w:r>
      <w:r w:rsidR="00BA6B0F" w:rsidRPr="00A956CF">
        <w:rPr>
          <w:rFonts w:ascii="ＭＳ ゴシック" w:eastAsia="ＭＳ ゴシック" w:hAnsi="ＭＳ ゴシック" w:cs="ＭＳ ゴシック" w:hint="eastAsia"/>
          <w:sz w:val="16"/>
          <w:szCs w:val="16"/>
        </w:rPr>
        <w:t xml:space="preserve">　用紙の大きさは、日本工業規格</w:t>
      </w:r>
      <w:r w:rsidR="00BA6B0F" w:rsidRPr="00A956CF">
        <w:rPr>
          <w:rFonts w:ascii="ＭＳ ゴシック" w:eastAsia="ＭＳ ゴシック" w:hAnsi="ＭＳ ゴシック" w:cs="ＭＳ ゴシック"/>
          <w:sz w:val="16"/>
          <w:szCs w:val="16"/>
        </w:rPr>
        <w:t>A</w:t>
      </w:r>
      <w:r w:rsidR="00BA6B0F" w:rsidRPr="00A956CF">
        <w:rPr>
          <w:rFonts w:ascii="ＭＳ ゴシック" w:eastAsia="ＭＳ ゴシック" w:hAnsi="ＭＳ ゴシック" w:cs="ＭＳ ゴシック" w:hint="eastAsia"/>
          <w:sz w:val="16"/>
          <w:szCs w:val="16"/>
        </w:rPr>
        <w:t>４とすること。</w:t>
      </w:r>
    </w:p>
    <w:p w:rsidR="00BA6B0F" w:rsidRPr="00A956CF" w:rsidRDefault="00A74308" w:rsidP="00BA6B0F">
      <w:pPr>
        <w:spacing w:line="160" w:lineRule="exact"/>
        <w:ind w:left="606" w:hangingChars="400" w:hanging="606"/>
        <w:rPr>
          <w:rFonts w:ascii="ＭＳ ゴシック" w:eastAsia="ＭＳ ゴシック" w:hAnsi="ＭＳ ゴシック" w:cs="Times New Roman"/>
          <w:sz w:val="16"/>
          <w:szCs w:val="16"/>
        </w:rPr>
      </w:pPr>
      <w:r>
        <w:rPr>
          <w:rFonts w:ascii="ＭＳ ゴシック" w:eastAsia="ＭＳ ゴシック" w:hAnsi="ＭＳ ゴシック" w:cs="ＭＳ ゴシック" w:hint="eastAsia"/>
          <w:sz w:val="16"/>
          <w:szCs w:val="16"/>
        </w:rPr>
        <w:t xml:space="preserve">　　　</w:t>
      </w:r>
    </w:p>
    <w:p w:rsidR="00BA6B0F" w:rsidRPr="00A956CF" w:rsidRDefault="00BA6B0F" w:rsidP="00BA6B0F">
      <w:pPr>
        <w:spacing w:line="220" w:lineRule="exact"/>
        <w:rPr>
          <w:rFonts w:ascii="ＭＳ ゴシック" w:eastAsia="ＭＳ ゴシック" w:hAnsi="ＭＳ ゴシック" w:cs="Times New Roman"/>
          <w:sz w:val="18"/>
          <w:szCs w:val="18"/>
        </w:rPr>
        <w:sectPr w:rsidR="00BA6B0F" w:rsidRPr="00A956CF" w:rsidSect="002C732F">
          <w:headerReference w:type="even" r:id="rId6"/>
          <w:headerReference w:type="default" r:id="rId7"/>
          <w:footerReference w:type="even" r:id="rId8"/>
          <w:footerReference w:type="default" r:id="rId9"/>
          <w:headerReference w:type="first" r:id="rId10"/>
          <w:footerReference w:type="first" r:id="rId11"/>
          <w:pgSz w:w="11906" w:h="16838" w:code="9"/>
          <w:pgMar w:top="340" w:right="1418" w:bottom="567" w:left="1418" w:header="0" w:footer="0" w:gutter="0"/>
          <w:paperSrc w:first="260" w:other="260"/>
          <w:cols w:space="425"/>
          <w:docGrid w:type="linesAndChars" w:linePitch="323" w:charSpace="-1730"/>
        </w:sectPr>
      </w:pPr>
    </w:p>
    <w:p w:rsidR="003D64AE" w:rsidRDefault="003D64AE" w:rsidP="003D64AE">
      <w:pPr>
        <w:rPr>
          <w:rFonts w:cs="Times New Roman"/>
        </w:rPr>
      </w:pPr>
    </w:p>
    <w:p w:rsidR="003D64AE" w:rsidRPr="003D64AE" w:rsidRDefault="003D64AE" w:rsidP="003D64AE">
      <w:pPr>
        <w:rPr>
          <w:rFonts w:cs="Times New Roman"/>
        </w:rPr>
      </w:pPr>
    </w:p>
    <w:p w:rsidR="003D64AE" w:rsidRPr="003D64AE" w:rsidRDefault="003D64AE" w:rsidP="003D64AE">
      <w:pPr>
        <w:rPr>
          <w:rFonts w:cs="Times New Roman"/>
        </w:rPr>
      </w:pPr>
    </w:p>
    <w:p w:rsidR="00BA6B0F" w:rsidRPr="00A956CF" w:rsidRDefault="00BA6B0F" w:rsidP="00BA6B0F">
      <w:pPr>
        <w:ind w:leftChars="1524" w:left="3529"/>
        <w:rPr>
          <w:rFonts w:ascii="ＭＳ ゴシック" w:eastAsia="ＭＳ ゴシック" w:hAnsi="ＭＳ ゴシック" w:cs="Times New Roman"/>
          <w:sz w:val="32"/>
          <w:szCs w:val="32"/>
        </w:rPr>
      </w:pPr>
      <w:r w:rsidRPr="00A956CF">
        <w:rPr>
          <w:rFonts w:ascii="ＭＳ ゴシック" w:eastAsia="ＭＳ ゴシック" w:hAnsi="ＭＳ ゴシック" w:cs="ＭＳ ゴシック" w:hint="eastAsia"/>
          <w:sz w:val="32"/>
          <w:szCs w:val="32"/>
        </w:rPr>
        <w:t>誓</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約</w:t>
      </w:r>
      <w:r>
        <w:rPr>
          <w:rFonts w:ascii="ＭＳ ゴシック" w:eastAsia="ＭＳ ゴシック" w:hAnsi="ＭＳ ゴシック" w:cs="ＭＳ ゴシック" w:hint="eastAsia"/>
          <w:sz w:val="32"/>
          <w:szCs w:val="32"/>
        </w:rPr>
        <w:t xml:space="preserve">　</w:t>
      </w:r>
      <w:r w:rsidRPr="00A956CF">
        <w:rPr>
          <w:rFonts w:ascii="ＭＳ ゴシック" w:eastAsia="ＭＳ ゴシック" w:hAnsi="ＭＳ ゴシック" w:cs="ＭＳ ゴシック" w:hint="eastAsia"/>
          <w:sz w:val="32"/>
          <w:szCs w:val="32"/>
        </w:rPr>
        <w:t>書</w:t>
      </w:r>
      <w:r>
        <w:rPr>
          <w:rFonts w:ascii="ＭＳ ゴシック" w:eastAsia="ＭＳ ゴシック" w:hAnsi="ＭＳ ゴシック" w:cs="ＭＳ ゴシック" w:hint="eastAsia"/>
          <w:sz w:val="32"/>
          <w:szCs w:val="32"/>
        </w:rPr>
        <w:t xml:space="preserve">　</w:t>
      </w:r>
      <w:r w:rsidRPr="008F19D3">
        <w:rPr>
          <w:rFonts w:ascii="ＭＳ ゴシック" w:eastAsia="ＭＳ ゴシック" w:hAnsi="ＭＳ ゴシック" w:cs="ＭＳ ゴシック"/>
        </w:rPr>
        <w:t>(</w:t>
      </w:r>
      <w:r w:rsidRPr="008F19D3">
        <w:rPr>
          <w:rFonts w:ascii="ＭＳ ゴシック" w:eastAsia="ＭＳ ゴシック" w:hAnsi="ＭＳ ゴシック" w:cs="ＭＳ ゴシック" w:hint="eastAsia"/>
        </w:rPr>
        <w:t>解体業・破砕業用</w:t>
      </w:r>
      <w:r w:rsidRPr="008F19D3">
        <w:rPr>
          <w:rFonts w:ascii="ＭＳ ゴシック" w:eastAsia="ＭＳ ゴシック" w:hAnsi="ＭＳ ゴシック" w:cs="ＭＳ ゴシック"/>
        </w:rPr>
        <w:t>)</w:t>
      </w:r>
    </w:p>
    <w:p w:rsidR="00BA6B0F" w:rsidRPr="00A956CF" w:rsidRDefault="00BA6B0F" w:rsidP="00BA6B0F">
      <w:pPr>
        <w:rPr>
          <w:rFonts w:ascii="ＭＳ ゴシック" w:eastAsia="ＭＳ ゴシック" w:hAnsi="ＭＳ ゴシック" w:cs="Times New Roman"/>
        </w:rPr>
      </w:pPr>
    </w:p>
    <w:p w:rsidR="003D64AE" w:rsidRPr="00A956CF" w:rsidRDefault="003D64AE" w:rsidP="003D64AE">
      <w:pPr>
        <w:spacing w:line="300" w:lineRule="exact"/>
        <w:jc w:val="right"/>
        <w:rPr>
          <w:rFonts w:ascii="ＭＳ ゴシック" w:eastAsia="ＭＳ ゴシック" w:hAnsi="ＭＳ ゴシック" w:cs="Times New Roman"/>
        </w:rPr>
      </w:pP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年</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 xml:space="preserve">　　　</w:t>
      </w:r>
      <w:r w:rsidRPr="00A956CF">
        <w:rPr>
          <w:rFonts w:ascii="ＭＳ ゴシック" w:eastAsia="ＭＳ ゴシック" w:hAnsi="ＭＳ ゴシック" w:cs="ＭＳ ゴシック" w:hint="eastAsia"/>
        </w:rPr>
        <w:t>日</w:t>
      </w:r>
    </w:p>
    <w:p w:rsidR="003D64AE" w:rsidRPr="00A956CF" w:rsidRDefault="003D64AE" w:rsidP="003D64AE">
      <w:pPr>
        <w:spacing w:line="300" w:lineRule="exact"/>
        <w:ind w:firstLineChars="100" w:firstLine="232"/>
        <w:rPr>
          <w:rFonts w:ascii="ＭＳ ゴシック" w:eastAsia="ＭＳ ゴシック" w:hAnsi="ＭＳ ゴシック" w:cs="Times New Roman"/>
        </w:rPr>
      </w:pPr>
    </w:p>
    <w:p w:rsidR="003D64AE" w:rsidRPr="00A956CF" w:rsidRDefault="003D64AE" w:rsidP="003D64AE">
      <w:pPr>
        <w:spacing w:line="300" w:lineRule="exact"/>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香川県知事　殿</w:t>
      </w:r>
    </w:p>
    <w:p w:rsidR="003D64AE" w:rsidRPr="00A956CF" w:rsidRDefault="003D64AE" w:rsidP="003D64AE">
      <w:pPr>
        <w:spacing w:line="300" w:lineRule="exact"/>
        <w:rPr>
          <w:rFonts w:ascii="ＭＳ ゴシック" w:eastAsia="ＭＳ ゴシック" w:hAnsi="ＭＳ ゴシック" w:cs="Times New Roman"/>
        </w:rPr>
      </w:pPr>
    </w:p>
    <w:p w:rsidR="003D64AE" w:rsidRPr="00A956CF" w:rsidRDefault="003D64AE" w:rsidP="003D64AE">
      <w:pPr>
        <w:spacing w:line="300" w:lineRule="exact"/>
        <w:ind w:leftChars="1200" w:left="2779" w:firstLineChars="500" w:firstLine="1158"/>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w:t>
      </w:r>
    </w:p>
    <w:p w:rsidR="003D64AE" w:rsidRPr="00A956CF"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住　　　　所</w:t>
      </w:r>
    </w:p>
    <w:p w:rsidR="003D64AE" w:rsidRPr="00A956CF" w:rsidRDefault="003D64AE" w:rsidP="003D64AE">
      <w:pPr>
        <w:spacing w:line="300" w:lineRule="exact"/>
        <w:ind w:leftChars="1200" w:left="2779"/>
        <w:rPr>
          <w:rFonts w:ascii="ＭＳ ゴシック" w:eastAsia="ＭＳ ゴシック" w:hAnsi="ＭＳ ゴシック" w:cs="Times New Roman"/>
          <w:color w:val="FF0000"/>
        </w:rPr>
      </w:pPr>
      <w:r w:rsidRPr="00A956CF">
        <w:rPr>
          <w:rFonts w:ascii="ＭＳ ゴシック" w:eastAsia="ＭＳ ゴシック" w:hAnsi="ＭＳ ゴシック" w:cs="ＭＳ ゴシック" w:hint="eastAsia"/>
        </w:rPr>
        <w:t>氏　　　　名</w:t>
      </w:r>
    </w:p>
    <w:p w:rsidR="003D64AE" w:rsidRPr="00917770" w:rsidRDefault="003D64AE" w:rsidP="003D64AE">
      <w:pPr>
        <w:spacing w:line="300" w:lineRule="exact"/>
        <w:ind w:leftChars="1200" w:left="2779"/>
        <w:rPr>
          <w:rFonts w:ascii="ＭＳ ゴシック" w:eastAsia="ＭＳ ゴシック" w:hAnsi="ＭＳ ゴシック" w:cs="Times New Roman"/>
        </w:rPr>
      </w:pPr>
      <w:r w:rsidRPr="00A956CF">
        <w:rPr>
          <w:rFonts w:ascii="ＭＳ ゴシック" w:eastAsia="ＭＳ ゴシック" w:hAnsi="ＭＳ ゴシック" w:cs="ＭＳ ゴシック" w:hint="eastAsia"/>
          <w:color w:val="FF0000"/>
        </w:rPr>
        <w:t xml:space="preserve">　　　　　　　</w:t>
      </w:r>
      <w:r>
        <w:rPr>
          <w:rFonts w:ascii="ＭＳ ゴシック" w:eastAsia="ＭＳ ゴシック" w:hAnsi="ＭＳ ゴシック" w:cs="ＭＳ ゴシック" w:hint="eastAsia"/>
          <w:color w:val="FF0000"/>
        </w:rPr>
        <w:t xml:space="preserve">　　　　　　　　　</w:t>
      </w:r>
      <w:r w:rsidRPr="00A956CF">
        <w:rPr>
          <w:rFonts w:ascii="ＭＳ ゴシック" w:eastAsia="ＭＳ ゴシック" w:hAnsi="ＭＳ ゴシック" w:cs="ＭＳ ゴシック" w:hint="eastAsia"/>
          <w:color w:val="FF0000"/>
        </w:rPr>
        <w:t xml:space="preserve">　　　　　　　　</w:t>
      </w:r>
    </w:p>
    <w:p w:rsidR="003D64AE" w:rsidRPr="00A956CF" w:rsidRDefault="003D64AE" w:rsidP="003D64AE">
      <w:pPr>
        <w:spacing w:line="300" w:lineRule="exact"/>
        <w:ind w:leftChars="1200" w:left="2779"/>
        <w:rPr>
          <w:rFonts w:ascii="ＭＳ ゴシック" w:eastAsia="ＭＳ ゴシック" w:hAnsi="ＭＳ ゴシック" w:cs="ＭＳ ゴシック"/>
        </w:rPr>
      </w:pPr>
      <w:r w:rsidRPr="00A956CF">
        <w:rPr>
          <w:rFonts w:ascii="ＭＳ ゴシック" w:eastAsia="ＭＳ ゴシック" w:hAnsi="ＭＳ ゴシック" w:cs="ＭＳ ゴシック" w:hint="eastAsia"/>
        </w:rPr>
        <w:t>電</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話</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番</w:t>
      </w:r>
      <w:r w:rsidRPr="00A956CF">
        <w:rPr>
          <w:rFonts w:ascii="ＭＳ ゴシック" w:eastAsia="ＭＳ ゴシック" w:hAnsi="ＭＳ ゴシック" w:cs="ＭＳ ゴシック"/>
        </w:rPr>
        <w:t xml:space="preserve"> </w:t>
      </w:r>
      <w:r w:rsidRPr="00A956CF">
        <w:rPr>
          <w:rFonts w:ascii="ＭＳ ゴシック" w:eastAsia="ＭＳ ゴシック" w:hAnsi="ＭＳ ゴシック" w:cs="ＭＳ ゴシック" w:hint="eastAsia"/>
        </w:rPr>
        <w:t>号：</w:t>
      </w:r>
      <w:r w:rsidRPr="00A956CF">
        <w:rPr>
          <w:rFonts w:ascii="ＭＳ ゴシック" w:eastAsia="ＭＳ ゴシック" w:hAnsi="ＭＳ ゴシック" w:cs="ＭＳ ゴシック"/>
        </w:rPr>
        <w:t xml:space="preserve"> </w:t>
      </w:r>
    </w:p>
    <w:p w:rsidR="003D64AE" w:rsidRPr="003D64AE" w:rsidRDefault="003D64AE" w:rsidP="00BA6B0F">
      <w:pPr>
        <w:ind w:firstLineChars="100" w:firstLine="232"/>
        <w:rPr>
          <w:rFonts w:ascii="ＭＳ ゴシック" w:eastAsia="ＭＳ ゴシック" w:hAnsi="ＭＳ ゴシック" w:cs="Times New Roman"/>
        </w:rPr>
      </w:pPr>
    </w:p>
    <w:p w:rsidR="00BA6B0F" w:rsidRPr="00A956CF" w:rsidRDefault="00BA6B0F" w:rsidP="00BA6B0F">
      <w:pPr>
        <w:ind w:firstLineChars="100" w:firstLine="232"/>
        <w:rPr>
          <w:rFonts w:ascii="ＭＳ ゴシック" w:eastAsia="ＭＳ ゴシック" w:hAnsi="ＭＳ ゴシック" w:cs="Times New Roman"/>
        </w:rPr>
      </w:pPr>
      <w:r w:rsidRPr="00A956CF">
        <w:rPr>
          <w:rFonts w:ascii="ＭＳ ゴシック" w:eastAsia="ＭＳ ゴシック" w:hAnsi="ＭＳ ゴシック" w:cs="ＭＳ ゴシック" w:hint="eastAsia"/>
        </w:rPr>
        <w:t>私</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当社及び役員</w:t>
      </w:r>
      <w:r>
        <w:rPr>
          <w:rFonts w:ascii="ＭＳ ゴシック" w:eastAsia="ＭＳ ゴシック" w:hAnsi="ＭＳ ゴシック" w:cs="ＭＳ ゴシック" w:hint="eastAsia"/>
        </w:rPr>
        <w:t>等</w:t>
      </w:r>
      <w:r w:rsidRPr="00A956CF">
        <w:rPr>
          <w:rFonts w:ascii="ＭＳ ゴシック" w:eastAsia="ＭＳ ゴシック" w:hAnsi="ＭＳ ゴシック" w:cs="ＭＳ ゴシック"/>
        </w:rPr>
        <w:t>)</w:t>
      </w:r>
      <w:r w:rsidRPr="00A956CF">
        <w:rPr>
          <w:rFonts w:ascii="ＭＳ ゴシック" w:eastAsia="ＭＳ ゴシック" w:hAnsi="ＭＳ ゴシック" w:cs="ＭＳ ゴシック" w:hint="eastAsia"/>
        </w:rPr>
        <w:t>は、下記の欠格要件に該当しないことを誓約します。</w:t>
      </w:r>
    </w:p>
    <w:p w:rsidR="00BA6B0F" w:rsidRPr="00A956CF" w:rsidRDefault="00BA6B0F" w:rsidP="00BA6B0F">
      <w:pPr>
        <w:rPr>
          <w:rFonts w:ascii="ＭＳ ゴシック" w:eastAsia="ＭＳ ゴシック" w:hAnsi="ＭＳ ゴシック" w:cs="Times New Roma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9209"/>
      </w:tblGrid>
      <w:tr w:rsidR="00BA6B0F" w:rsidRPr="005715A6" w:rsidTr="006A2879">
        <w:trPr>
          <w:trHeight w:val="3060"/>
          <w:jc w:val="center"/>
        </w:trPr>
        <w:tc>
          <w:tcPr>
            <w:tcW w:w="9209" w:type="dxa"/>
          </w:tcPr>
          <w:p w:rsidR="004B7F81" w:rsidRPr="005715A6" w:rsidRDefault="00545534" w:rsidP="004B7F81">
            <w:pPr>
              <w:spacing w:line="400" w:lineRule="exact"/>
              <w:rPr>
                <w:rFonts w:ascii="ＭＳ ゴシック" w:eastAsia="ＭＳ ゴシック" w:hAnsi="ＭＳ ゴシック" w:cs="Times New Roman"/>
                <w:u w:val="single"/>
              </w:rPr>
            </w:pPr>
            <w:r>
              <w:rPr>
                <w:rFonts w:ascii="ＭＳ ゴシック" w:eastAsia="ＭＳ ゴシック" w:hAnsi="ＭＳ ゴシック" w:cs="ＭＳ ゴシック" w:hint="eastAsia"/>
                <w:u w:val="single"/>
              </w:rPr>
              <w:t>使用</w:t>
            </w:r>
            <w:r w:rsidR="004B7F81" w:rsidRPr="005715A6">
              <w:rPr>
                <w:rFonts w:ascii="ＭＳ ゴシック" w:eastAsia="ＭＳ ゴシック" w:hAnsi="ＭＳ ゴシック" w:cs="ＭＳ ゴシック" w:hint="eastAsia"/>
                <w:u w:val="single"/>
              </w:rPr>
              <w:t>済自動車の再資源化等に関する法律第</w:t>
            </w:r>
            <w:r w:rsidR="004B7F81" w:rsidRPr="005715A6">
              <w:rPr>
                <w:rFonts w:ascii="ＭＳ ゴシック" w:eastAsia="ＭＳ ゴシック" w:hAnsi="ＭＳ ゴシック" w:cs="ＭＳ ゴシック"/>
                <w:u w:val="single"/>
              </w:rPr>
              <w:t>62</w:t>
            </w:r>
            <w:r w:rsidR="004B7F81" w:rsidRPr="005715A6">
              <w:rPr>
                <w:rFonts w:ascii="ＭＳ ゴシック" w:eastAsia="ＭＳ ゴシック" w:hAnsi="ＭＳ ゴシック" w:cs="ＭＳ ゴシック" w:hint="eastAsia"/>
                <w:u w:val="single"/>
              </w:rPr>
              <w:t>条第</w:t>
            </w:r>
            <w:r w:rsidR="004B7F81" w:rsidRPr="005715A6">
              <w:rPr>
                <w:rFonts w:ascii="ＭＳ ゴシック" w:eastAsia="ＭＳ ゴシック" w:hAnsi="ＭＳ ゴシック" w:cs="ＭＳ ゴシック"/>
                <w:u w:val="single"/>
              </w:rPr>
              <w:t>1</w:t>
            </w:r>
            <w:r w:rsidR="004B7F81" w:rsidRPr="005715A6">
              <w:rPr>
                <w:rFonts w:ascii="ＭＳ ゴシック" w:eastAsia="ＭＳ ゴシック" w:hAnsi="ＭＳ ゴシック" w:cs="ＭＳ ゴシック" w:hint="eastAsia"/>
                <w:u w:val="single"/>
              </w:rPr>
              <w:t>項第</w:t>
            </w:r>
            <w:r w:rsidR="004B7F81" w:rsidRPr="005715A6">
              <w:rPr>
                <w:rFonts w:ascii="ＭＳ ゴシック" w:eastAsia="ＭＳ ゴシック" w:hAnsi="ＭＳ ゴシック" w:cs="ＭＳ ゴシック"/>
                <w:u w:val="single"/>
              </w:rPr>
              <w:t>2</w:t>
            </w:r>
            <w:r w:rsidR="004B7F81" w:rsidRPr="005715A6">
              <w:rPr>
                <w:rFonts w:ascii="ＭＳ ゴシック" w:eastAsia="ＭＳ ゴシック" w:hAnsi="ＭＳ ゴシック" w:cs="ＭＳ ゴシック" w:hint="eastAsia"/>
                <w:u w:val="single"/>
              </w:rPr>
              <w:t>号イからヌに規定する欠格要件</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イ</w:t>
            </w:r>
            <w:r w:rsidRPr="003D76A6">
              <w:rPr>
                <w:rFonts w:ascii="ＭＳ ゴシック" w:eastAsia="ＭＳ ゴシック" w:hAnsi="ＭＳ ゴシック" w:cs="ＭＳ ゴシック"/>
                <w:sz w:val="21"/>
                <w:szCs w:val="21"/>
              </w:rPr>
              <w:tab/>
            </w:r>
            <w:r w:rsidRPr="005715A6">
              <w:rPr>
                <w:rFonts w:ascii="ＭＳ ゴシック" w:eastAsia="ＭＳ ゴシック" w:hAnsi="ＭＳ ゴシック" w:cs="ＭＳ ゴシック" w:hint="eastAsia"/>
                <w:sz w:val="21"/>
                <w:szCs w:val="21"/>
              </w:rPr>
              <w:t xml:space="preserve">　</w:t>
            </w:r>
            <w:r w:rsidRPr="00935C79">
              <w:rPr>
                <w:rFonts w:ascii="ＭＳ ゴシック" w:eastAsia="ＭＳ ゴシック" w:hAnsi="ＭＳ ゴシック" w:cs="ＭＳ ゴシック" w:hint="eastAsia"/>
                <w:sz w:val="21"/>
                <w:szCs w:val="21"/>
              </w:rPr>
              <w:t>心身の故障によりその業務を適切に行うことができない者として主務省令で定める者</w:t>
            </w:r>
            <w:r>
              <w:rPr>
                <w:rFonts w:ascii="ＭＳ ゴシック" w:eastAsia="ＭＳ ゴシック" w:hAnsi="ＭＳ ゴシック" w:cs="ＭＳ ゴシック" w:hint="eastAsia"/>
                <w:sz w:val="21"/>
                <w:szCs w:val="21"/>
              </w:rPr>
              <w:t>（※）</w:t>
            </w:r>
            <w:r w:rsidRPr="005715A6">
              <w:rPr>
                <w:rFonts w:ascii="ＭＳ ゴシック" w:eastAsia="ＭＳ ゴシック" w:hAnsi="ＭＳ ゴシック" w:cs="ＭＳ ゴシック" w:hint="eastAsia"/>
                <w:sz w:val="21"/>
                <w:szCs w:val="21"/>
              </w:rPr>
              <w:t>又は</w:t>
            </w:r>
            <w:r w:rsidRPr="00935C79">
              <w:rPr>
                <w:rFonts w:ascii="ＭＳ ゴシック" w:eastAsia="ＭＳ ゴシック" w:hAnsi="ＭＳ ゴシック" w:cs="ＭＳ ゴシック" w:hint="eastAsia"/>
                <w:sz w:val="21"/>
                <w:szCs w:val="21"/>
              </w:rPr>
              <w:t>破産手続開始の決定を受けて復権を得ない者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ロ</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禁錮以上の刑に処せられ、その執行を終わり、又は執行を受けることがなくなった日から５年を経過しない者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ハ</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この法律、廃棄物処理法、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第３</w:t>
            </w:r>
            <w:r>
              <w:rPr>
                <w:rFonts w:ascii="ＭＳ ゴシック" w:eastAsia="ＭＳ ゴシック" w:hAnsi="ＭＳ ゴシック" w:cs="ＭＳ ゴシック" w:hint="eastAsia"/>
                <w:sz w:val="21"/>
                <w:szCs w:val="21"/>
              </w:rPr>
              <w:t>２</w:t>
            </w:r>
            <w:r w:rsidRPr="005715A6">
              <w:rPr>
                <w:rFonts w:ascii="ＭＳ ゴシック" w:eastAsia="ＭＳ ゴシック" w:hAnsi="ＭＳ ゴシック" w:cs="ＭＳ ゴシック" w:hint="eastAsia"/>
                <w:sz w:val="21"/>
                <w:szCs w:val="21"/>
              </w:rPr>
              <w:t>条</w:t>
            </w:r>
            <w:r>
              <w:rPr>
                <w:rFonts w:ascii="ＭＳ ゴシック" w:eastAsia="ＭＳ ゴシック" w:hAnsi="ＭＳ ゴシック" w:cs="ＭＳ ゴシック" w:hint="eastAsia"/>
                <w:sz w:val="21"/>
                <w:szCs w:val="21"/>
              </w:rPr>
              <w:t>の３</w:t>
            </w:r>
            <w:r w:rsidRPr="005715A6">
              <w:rPr>
                <w:rFonts w:ascii="ＭＳ ゴシック" w:eastAsia="ＭＳ ゴシック" w:hAnsi="ＭＳ ゴシック" w:cs="ＭＳ ゴシック" w:hint="eastAsia"/>
                <w:sz w:val="21"/>
                <w:szCs w:val="21"/>
              </w:rPr>
              <w:t>第７項</w:t>
            </w:r>
            <w:r>
              <w:rPr>
                <w:rFonts w:ascii="ＭＳ ゴシック" w:eastAsia="ＭＳ ゴシック" w:hAnsi="ＭＳ ゴシック" w:cs="ＭＳ ゴシック" w:hint="eastAsia"/>
                <w:sz w:val="21"/>
                <w:szCs w:val="21"/>
              </w:rPr>
              <w:t>及び第３２条の１１第１項</w:t>
            </w:r>
            <w:r w:rsidRPr="005715A6">
              <w:rPr>
                <w:rFonts w:ascii="ＭＳ ゴシック" w:eastAsia="ＭＳ ゴシック" w:hAnsi="ＭＳ ゴシック" w:cs="ＭＳ ゴシック" w:hint="eastAsia"/>
                <w:sz w:val="21"/>
                <w:szCs w:val="21"/>
              </w:rPr>
              <w:t>を除く。）の規定に違反し、又は刑法（明治４０年</w:t>
            </w:r>
            <w:r>
              <w:rPr>
                <w:rFonts w:ascii="ＭＳ ゴシック" w:eastAsia="ＭＳ ゴシック" w:hAnsi="ＭＳ ゴシック" w:cs="ＭＳ ゴシック" w:hint="eastAsia"/>
                <w:sz w:val="21"/>
                <w:szCs w:val="21"/>
              </w:rPr>
              <w:t>法律第４５号）第２０４条、第２０６条、第２０８条、第２０８条の２</w:t>
            </w:r>
            <w:r w:rsidRPr="005715A6">
              <w:rPr>
                <w:rFonts w:ascii="ＭＳ ゴシック" w:eastAsia="ＭＳ ゴシック" w:hAnsi="ＭＳ ゴシック" w:cs="ＭＳ ゴシック" w:hint="eastAsia"/>
                <w:sz w:val="21"/>
                <w:szCs w:val="21"/>
              </w:rPr>
              <w:t>、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ニ</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第６６条（第７２条において読み替えて準用する場合を含む。）、廃棄物処理法第７条の４若しくは第１４条の３の２（廃棄物処理法第１４条の６において読み替えて準用する場合を含む。）又は浄化槽法第４１条第２項の規定により許可を取り消され、その取消しの日から５年を経過しない者（当該許可を取り消された者が法人である場合においては、当該取消しの処分に係る行政手続法（平成５年法律第８８号）第１５条の規定による通知があった日前６０日以内に当該法人の役員であった者で当該取消しの日から５年を経過しないものを含む。）</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ホ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その業務に関し不正又は不誠実な行為をするおそれがあると認めるに足りる相当の理由がある者</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へ</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暴力団員による不当な行為の防止等に関する法律第２条第６号に規定する暴力団員（以下「暴力団員」という。）又は暴力団員でなくなった日から５年を経過しない者（以下「暴力団員等」という。）</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 xml:space="preserve">ト　</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営業に関し成年者と同一の</w:t>
            </w:r>
            <w:r>
              <w:rPr>
                <w:rFonts w:ascii="ＭＳ ゴシック" w:eastAsia="ＭＳ ゴシック" w:hAnsi="ＭＳ ゴシック" w:cs="ＭＳ ゴシック" w:hint="eastAsia"/>
                <w:sz w:val="21"/>
                <w:szCs w:val="21"/>
              </w:rPr>
              <w:t>行為</w:t>
            </w:r>
            <w:r w:rsidRPr="005715A6">
              <w:rPr>
                <w:rFonts w:ascii="ＭＳ ゴシック" w:eastAsia="ＭＳ ゴシック" w:hAnsi="ＭＳ ゴシック" w:cs="ＭＳ ゴシック" w:hint="eastAsia"/>
                <w:sz w:val="21"/>
                <w:szCs w:val="21"/>
              </w:rPr>
              <w:t>能力を有しない未成年者でその法定代理人</w:t>
            </w:r>
            <w:r>
              <w:rPr>
                <w:rFonts w:ascii="ＭＳ ゴシック" w:eastAsia="ＭＳ ゴシック" w:hAnsi="ＭＳ ゴシック" w:cs="ＭＳ ゴシック" w:hint="eastAsia"/>
                <w:sz w:val="21"/>
                <w:szCs w:val="21"/>
              </w:rPr>
              <w:t>（法定代理人が法人である場合においては、その役員を含む。）</w:t>
            </w:r>
            <w:r w:rsidRPr="005715A6">
              <w:rPr>
                <w:rFonts w:ascii="ＭＳ ゴシック" w:eastAsia="ＭＳ ゴシック" w:hAnsi="ＭＳ ゴシック" w:cs="ＭＳ ゴシック" w:hint="eastAsia"/>
                <w:sz w:val="21"/>
                <w:szCs w:val="21"/>
              </w:rPr>
              <w:t>がイからヘまでのいずれかに該当するもの</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チ</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法人でその役員又は政令で定める使用人のうちにイからヘまでのいずれかに該当する者のあるもの</w:t>
            </w:r>
          </w:p>
          <w:p w:rsidR="004B7F81" w:rsidRPr="005715A6" w:rsidRDefault="004B7F81" w:rsidP="004B7F81">
            <w:pPr>
              <w:tabs>
                <w:tab w:val="left" w:pos="420"/>
              </w:tabs>
              <w:topLinePunct/>
              <w:spacing w:line="300" w:lineRule="exact"/>
              <w:ind w:left="202" w:hangingChars="100" w:hanging="202"/>
              <w:rPr>
                <w:rFonts w:ascii="ＭＳ ゴシック" w:eastAsia="ＭＳ ゴシック" w:hAnsi="ＭＳ ゴシック" w:cs="Times New Roman"/>
                <w:sz w:val="21"/>
                <w:szCs w:val="21"/>
              </w:rPr>
            </w:pPr>
            <w:r w:rsidRPr="005715A6">
              <w:rPr>
                <w:rFonts w:ascii="ＭＳ ゴシック" w:eastAsia="ＭＳ ゴシック" w:hAnsi="ＭＳ ゴシック" w:cs="ＭＳ ゴシック" w:hint="eastAsia"/>
                <w:sz w:val="21"/>
                <w:szCs w:val="21"/>
              </w:rPr>
              <w:t>リ</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法人で暴力団員等がその事業活動を支配するもの</w:t>
            </w:r>
          </w:p>
          <w:p w:rsidR="004B7F81" w:rsidRDefault="004B7F81" w:rsidP="004B7F81">
            <w:pPr>
              <w:spacing w:line="300" w:lineRule="exact"/>
              <w:ind w:left="250" w:hangingChars="124" w:hanging="250"/>
              <w:rPr>
                <w:rFonts w:ascii="ＭＳ ゴシック" w:eastAsia="ＭＳ ゴシック" w:hAnsi="ＭＳ ゴシック" w:cs="ＭＳ ゴシック"/>
                <w:sz w:val="21"/>
                <w:szCs w:val="21"/>
              </w:rPr>
            </w:pPr>
            <w:r w:rsidRPr="005715A6">
              <w:rPr>
                <w:rFonts w:ascii="ＭＳ ゴシック" w:eastAsia="ＭＳ ゴシック" w:hAnsi="ＭＳ ゴシック" w:cs="ＭＳ ゴシック" w:hint="eastAsia"/>
                <w:sz w:val="21"/>
                <w:szCs w:val="21"/>
              </w:rPr>
              <w:t>ヌ</w:t>
            </w:r>
            <w:r w:rsidRPr="005715A6">
              <w:rPr>
                <w:rFonts w:ascii="ＭＳ ゴシック" w:eastAsia="ＭＳ ゴシック" w:hAnsi="ＭＳ ゴシック" w:cs="Times New Roman"/>
                <w:sz w:val="21"/>
                <w:szCs w:val="21"/>
              </w:rPr>
              <w:tab/>
            </w:r>
            <w:r w:rsidRPr="005715A6">
              <w:rPr>
                <w:rFonts w:ascii="ＭＳ ゴシック" w:eastAsia="ＭＳ ゴシック" w:hAnsi="ＭＳ ゴシック" w:cs="ＭＳ ゴシック" w:hint="eastAsia"/>
                <w:sz w:val="21"/>
                <w:szCs w:val="21"/>
              </w:rPr>
              <w:t xml:space="preserve">　個人で政令で定める使用人のうちにイからヘまでのいずれかに該当する者のあるもの</w:t>
            </w:r>
          </w:p>
          <w:p w:rsidR="00BA6B0F" w:rsidRPr="005715A6" w:rsidRDefault="004B7F81" w:rsidP="004B7F81">
            <w:pPr>
              <w:spacing w:line="300" w:lineRule="exact"/>
              <w:ind w:left="250" w:hangingChars="124" w:hanging="250"/>
              <w:rPr>
                <w:rFonts w:ascii="ＭＳ ゴシック" w:eastAsia="ＭＳ ゴシック" w:hAnsi="ＭＳ ゴシック" w:cs="Times New Roman"/>
              </w:rPr>
            </w:pPr>
            <w:r>
              <w:rPr>
                <w:rFonts w:ascii="ＭＳ ゴシック" w:eastAsia="ＭＳ ゴシック" w:hAnsi="ＭＳ ゴシック" w:cs="ＭＳ ゴシック" w:hint="eastAsia"/>
                <w:sz w:val="21"/>
                <w:szCs w:val="21"/>
              </w:rPr>
              <w:t>※：</w:t>
            </w:r>
            <w:r w:rsidRPr="00935C79">
              <w:rPr>
                <w:rFonts w:ascii="ＭＳ ゴシック" w:eastAsia="ＭＳ ゴシック" w:hAnsi="ＭＳ ゴシック" w:cs="ＭＳ ゴシック" w:hint="eastAsia"/>
                <w:sz w:val="21"/>
                <w:szCs w:val="21"/>
              </w:rPr>
              <w:t>精神の機能の障害により業務を適切に行うに当たって必要な認知、判断及び意思疎通を適切に行うことができない者</w:t>
            </w:r>
          </w:p>
        </w:tc>
      </w:tr>
    </w:tbl>
    <w:p w:rsidR="00857ADA" w:rsidRPr="00BA6B0F" w:rsidRDefault="00857ADA" w:rsidP="003D64AE">
      <w:pPr>
        <w:spacing w:line="160" w:lineRule="exact"/>
        <w:ind w:left="926" w:hangingChars="400" w:hanging="926"/>
        <w:rPr>
          <w:rFonts w:cs="Times New Roman"/>
        </w:rPr>
      </w:pPr>
    </w:p>
    <w:sectPr w:rsidR="00857ADA" w:rsidRPr="00BA6B0F" w:rsidSect="003D64AE">
      <w:pgSz w:w="11906" w:h="16838" w:code="9"/>
      <w:pgMar w:top="340" w:right="1418" w:bottom="567" w:left="1418" w:header="0" w:footer="0" w:gutter="0"/>
      <w:paperSrc w:first="260" w:other="260"/>
      <w:cols w:space="425"/>
      <w:docGrid w:type="linesAndChars" w:linePitch="323"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CD6" w:rsidRDefault="00E83CD6" w:rsidP="00B455CA">
      <w:r>
        <w:separator/>
      </w:r>
    </w:p>
  </w:endnote>
  <w:endnote w:type="continuationSeparator" w:id="0">
    <w:p w:rsidR="00E83CD6" w:rsidRDefault="00E83CD6" w:rsidP="00B4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CD6" w:rsidRDefault="00E83CD6" w:rsidP="00B455CA">
      <w:r>
        <w:separator/>
      </w:r>
    </w:p>
  </w:footnote>
  <w:footnote w:type="continuationSeparator" w:id="0">
    <w:p w:rsidR="00E83CD6" w:rsidRDefault="00E83CD6" w:rsidP="00B45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547" w:rsidRDefault="0020654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21"/>
  <w:drawingGridVerticalSpacing w:val="164"/>
  <w:displayHorizontalDrawingGridEvery w:val="0"/>
  <w:displayVerticalDrawingGridEvery w:val="2"/>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A8D"/>
    <w:rsid w:val="000218E6"/>
    <w:rsid w:val="00025459"/>
    <w:rsid w:val="0004045E"/>
    <w:rsid w:val="00041948"/>
    <w:rsid w:val="0005716B"/>
    <w:rsid w:val="00080AEA"/>
    <w:rsid w:val="00090B21"/>
    <w:rsid w:val="000925E8"/>
    <w:rsid w:val="000C24FB"/>
    <w:rsid w:val="000C3FF9"/>
    <w:rsid w:val="000D0B42"/>
    <w:rsid w:val="000D49BB"/>
    <w:rsid w:val="000F7FA5"/>
    <w:rsid w:val="001011AF"/>
    <w:rsid w:val="00101665"/>
    <w:rsid w:val="00103C15"/>
    <w:rsid w:val="00107CD1"/>
    <w:rsid w:val="00156A2C"/>
    <w:rsid w:val="0016617C"/>
    <w:rsid w:val="00173B1E"/>
    <w:rsid w:val="00183A16"/>
    <w:rsid w:val="001A2B62"/>
    <w:rsid w:val="001A3139"/>
    <w:rsid w:val="001B7FCE"/>
    <w:rsid w:val="001C0164"/>
    <w:rsid w:val="001C2BA5"/>
    <w:rsid w:val="001C4A69"/>
    <w:rsid w:val="001D1B58"/>
    <w:rsid w:val="001D7C76"/>
    <w:rsid w:val="001F59E6"/>
    <w:rsid w:val="00200BA0"/>
    <w:rsid w:val="00206547"/>
    <w:rsid w:val="00207DF4"/>
    <w:rsid w:val="00212A22"/>
    <w:rsid w:val="00222CC5"/>
    <w:rsid w:val="00235D63"/>
    <w:rsid w:val="002427E1"/>
    <w:rsid w:val="0025137F"/>
    <w:rsid w:val="00260D09"/>
    <w:rsid w:val="00272D47"/>
    <w:rsid w:val="00284BC7"/>
    <w:rsid w:val="00287A8D"/>
    <w:rsid w:val="0029436E"/>
    <w:rsid w:val="002C732F"/>
    <w:rsid w:val="002D1CD8"/>
    <w:rsid w:val="0030186D"/>
    <w:rsid w:val="0030793B"/>
    <w:rsid w:val="00307E66"/>
    <w:rsid w:val="00322DB1"/>
    <w:rsid w:val="003327BC"/>
    <w:rsid w:val="003435DA"/>
    <w:rsid w:val="00355616"/>
    <w:rsid w:val="003606E7"/>
    <w:rsid w:val="00375F93"/>
    <w:rsid w:val="003974C7"/>
    <w:rsid w:val="003976F2"/>
    <w:rsid w:val="003A64A6"/>
    <w:rsid w:val="003A754F"/>
    <w:rsid w:val="003C1308"/>
    <w:rsid w:val="003C76FA"/>
    <w:rsid w:val="003D2616"/>
    <w:rsid w:val="003D64AE"/>
    <w:rsid w:val="003E31BA"/>
    <w:rsid w:val="003E75B0"/>
    <w:rsid w:val="003F0511"/>
    <w:rsid w:val="00460291"/>
    <w:rsid w:val="00464BE7"/>
    <w:rsid w:val="004814AF"/>
    <w:rsid w:val="00487C88"/>
    <w:rsid w:val="00493F3C"/>
    <w:rsid w:val="004B0A57"/>
    <w:rsid w:val="004B162A"/>
    <w:rsid w:val="004B7F81"/>
    <w:rsid w:val="004D4A87"/>
    <w:rsid w:val="004D62AC"/>
    <w:rsid w:val="004E0724"/>
    <w:rsid w:val="005174D4"/>
    <w:rsid w:val="00527B64"/>
    <w:rsid w:val="0053397E"/>
    <w:rsid w:val="00537CD3"/>
    <w:rsid w:val="00545534"/>
    <w:rsid w:val="00545F72"/>
    <w:rsid w:val="00546745"/>
    <w:rsid w:val="00547FDD"/>
    <w:rsid w:val="00552B7D"/>
    <w:rsid w:val="005715A6"/>
    <w:rsid w:val="00587A97"/>
    <w:rsid w:val="005A51EA"/>
    <w:rsid w:val="005A6FA0"/>
    <w:rsid w:val="005B7344"/>
    <w:rsid w:val="005C1017"/>
    <w:rsid w:val="005C2A87"/>
    <w:rsid w:val="005C3B5E"/>
    <w:rsid w:val="005C53FC"/>
    <w:rsid w:val="005D2182"/>
    <w:rsid w:val="005D53D6"/>
    <w:rsid w:val="005D5FE9"/>
    <w:rsid w:val="005D6C10"/>
    <w:rsid w:val="005E2ECC"/>
    <w:rsid w:val="005F38A3"/>
    <w:rsid w:val="006046A7"/>
    <w:rsid w:val="00607A2F"/>
    <w:rsid w:val="0063040B"/>
    <w:rsid w:val="006317DC"/>
    <w:rsid w:val="00634440"/>
    <w:rsid w:val="006503E6"/>
    <w:rsid w:val="00666D44"/>
    <w:rsid w:val="00673D6F"/>
    <w:rsid w:val="00677220"/>
    <w:rsid w:val="00693A2A"/>
    <w:rsid w:val="00693C58"/>
    <w:rsid w:val="006A079F"/>
    <w:rsid w:val="006A1670"/>
    <w:rsid w:val="006A2879"/>
    <w:rsid w:val="006A681D"/>
    <w:rsid w:val="006C6A8F"/>
    <w:rsid w:val="006D4345"/>
    <w:rsid w:val="006E5D6B"/>
    <w:rsid w:val="006F1513"/>
    <w:rsid w:val="006F2205"/>
    <w:rsid w:val="00704B6C"/>
    <w:rsid w:val="00706E92"/>
    <w:rsid w:val="00722BAB"/>
    <w:rsid w:val="007540B3"/>
    <w:rsid w:val="007628FF"/>
    <w:rsid w:val="00766FA0"/>
    <w:rsid w:val="00770E02"/>
    <w:rsid w:val="00793CBF"/>
    <w:rsid w:val="007A6C6C"/>
    <w:rsid w:val="007C27D4"/>
    <w:rsid w:val="007C4ED6"/>
    <w:rsid w:val="007C7263"/>
    <w:rsid w:val="007E70FF"/>
    <w:rsid w:val="007F120E"/>
    <w:rsid w:val="007F4A89"/>
    <w:rsid w:val="00801183"/>
    <w:rsid w:val="00815817"/>
    <w:rsid w:val="00824FE6"/>
    <w:rsid w:val="00825911"/>
    <w:rsid w:val="00830589"/>
    <w:rsid w:val="008433AF"/>
    <w:rsid w:val="00846768"/>
    <w:rsid w:val="00857ADA"/>
    <w:rsid w:val="008812AA"/>
    <w:rsid w:val="00886640"/>
    <w:rsid w:val="00896508"/>
    <w:rsid w:val="008B4198"/>
    <w:rsid w:val="008D2A03"/>
    <w:rsid w:val="008D3ED1"/>
    <w:rsid w:val="008E2CA9"/>
    <w:rsid w:val="008E409F"/>
    <w:rsid w:val="008E62DA"/>
    <w:rsid w:val="008E786D"/>
    <w:rsid w:val="008F19D3"/>
    <w:rsid w:val="0091204B"/>
    <w:rsid w:val="00917770"/>
    <w:rsid w:val="009201E1"/>
    <w:rsid w:val="00932870"/>
    <w:rsid w:val="00935A79"/>
    <w:rsid w:val="00940945"/>
    <w:rsid w:val="009450B2"/>
    <w:rsid w:val="00950469"/>
    <w:rsid w:val="00950B29"/>
    <w:rsid w:val="0095435F"/>
    <w:rsid w:val="00977990"/>
    <w:rsid w:val="009A183D"/>
    <w:rsid w:val="009A61C7"/>
    <w:rsid w:val="009A6A66"/>
    <w:rsid w:val="009A7317"/>
    <w:rsid w:val="009B2916"/>
    <w:rsid w:val="009C1B7E"/>
    <w:rsid w:val="009C41C8"/>
    <w:rsid w:val="009F1981"/>
    <w:rsid w:val="00A0145E"/>
    <w:rsid w:val="00A023DE"/>
    <w:rsid w:val="00A030D0"/>
    <w:rsid w:val="00A3717B"/>
    <w:rsid w:val="00A47B94"/>
    <w:rsid w:val="00A71DFB"/>
    <w:rsid w:val="00A74308"/>
    <w:rsid w:val="00A75AB5"/>
    <w:rsid w:val="00A806E4"/>
    <w:rsid w:val="00A82D52"/>
    <w:rsid w:val="00A875DF"/>
    <w:rsid w:val="00A90D77"/>
    <w:rsid w:val="00A95553"/>
    <w:rsid w:val="00A956CF"/>
    <w:rsid w:val="00AB6BC6"/>
    <w:rsid w:val="00AD4D0D"/>
    <w:rsid w:val="00AD53D8"/>
    <w:rsid w:val="00AE60A3"/>
    <w:rsid w:val="00B13550"/>
    <w:rsid w:val="00B13F77"/>
    <w:rsid w:val="00B1786F"/>
    <w:rsid w:val="00B2615D"/>
    <w:rsid w:val="00B35E0F"/>
    <w:rsid w:val="00B455CA"/>
    <w:rsid w:val="00B555E0"/>
    <w:rsid w:val="00B61D2E"/>
    <w:rsid w:val="00B64721"/>
    <w:rsid w:val="00B72767"/>
    <w:rsid w:val="00B753BD"/>
    <w:rsid w:val="00B82B7C"/>
    <w:rsid w:val="00B8397C"/>
    <w:rsid w:val="00B84617"/>
    <w:rsid w:val="00B849C6"/>
    <w:rsid w:val="00B87930"/>
    <w:rsid w:val="00B93CC7"/>
    <w:rsid w:val="00B94997"/>
    <w:rsid w:val="00BA6B0F"/>
    <w:rsid w:val="00BA7CF6"/>
    <w:rsid w:val="00BB155F"/>
    <w:rsid w:val="00BC3939"/>
    <w:rsid w:val="00BE0049"/>
    <w:rsid w:val="00BF255A"/>
    <w:rsid w:val="00C053FE"/>
    <w:rsid w:val="00C63B12"/>
    <w:rsid w:val="00C6431C"/>
    <w:rsid w:val="00C838F8"/>
    <w:rsid w:val="00C87792"/>
    <w:rsid w:val="00CA2F4D"/>
    <w:rsid w:val="00CB64C2"/>
    <w:rsid w:val="00CC2914"/>
    <w:rsid w:val="00CE0DDF"/>
    <w:rsid w:val="00CE5580"/>
    <w:rsid w:val="00CF3146"/>
    <w:rsid w:val="00D01B41"/>
    <w:rsid w:val="00D11214"/>
    <w:rsid w:val="00D34DC5"/>
    <w:rsid w:val="00D42130"/>
    <w:rsid w:val="00D51C51"/>
    <w:rsid w:val="00D55A07"/>
    <w:rsid w:val="00D65483"/>
    <w:rsid w:val="00D73143"/>
    <w:rsid w:val="00D75184"/>
    <w:rsid w:val="00D759EC"/>
    <w:rsid w:val="00D76795"/>
    <w:rsid w:val="00D84447"/>
    <w:rsid w:val="00D92775"/>
    <w:rsid w:val="00D96D43"/>
    <w:rsid w:val="00DA0F73"/>
    <w:rsid w:val="00DA0FB1"/>
    <w:rsid w:val="00E01799"/>
    <w:rsid w:val="00E04EFD"/>
    <w:rsid w:val="00E16321"/>
    <w:rsid w:val="00E22DE1"/>
    <w:rsid w:val="00E24F6A"/>
    <w:rsid w:val="00E30420"/>
    <w:rsid w:val="00E326AA"/>
    <w:rsid w:val="00E404D5"/>
    <w:rsid w:val="00E461AC"/>
    <w:rsid w:val="00E76BD7"/>
    <w:rsid w:val="00E77D3F"/>
    <w:rsid w:val="00E82316"/>
    <w:rsid w:val="00E83CD6"/>
    <w:rsid w:val="00E87953"/>
    <w:rsid w:val="00E92271"/>
    <w:rsid w:val="00E97CB1"/>
    <w:rsid w:val="00EA3C9F"/>
    <w:rsid w:val="00EB0C4B"/>
    <w:rsid w:val="00EB1CE3"/>
    <w:rsid w:val="00EC1729"/>
    <w:rsid w:val="00EC3760"/>
    <w:rsid w:val="00ED1335"/>
    <w:rsid w:val="00ED29AE"/>
    <w:rsid w:val="00EE1196"/>
    <w:rsid w:val="00F157E2"/>
    <w:rsid w:val="00F169F1"/>
    <w:rsid w:val="00F30735"/>
    <w:rsid w:val="00F33BAA"/>
    <w:rsid w:val="00F412AF"/>
    <w:rsid w:val="00F51B22"/>
    <w:rsid w:val="00F54855"/>
    <w:rsid w:val="00F7481A"/>
    <w:rsid w:val="00FA123F"/>
    <w:rsid w:val="00FA511D"/>
    <w:rsid w:val="00FA5F53"/>
    <w:rsid w:val="00FA79A3"/>
    <w:rsid w:val="00FB1268"/>
    <w:rsid w:val="00FB4957"/>
    <w:rsid w:val="00FC438E"/>
    <w:rsid w:val="00FD04BB"/>
    <w:rsid w:val="00FE15EF"/>
    <w:rsid w:val="00FE4041"/>
    <w:rsid w:val="00FF1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511"/>
    <w:pPr>
      <w:widowControl w:val="0"/>
      <w:jc w:val="both"/>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25911"/>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sz w:val="24"/>
      <w:szCs w:val="24"/>
    </w:rPr>
  </w:style>
  <w:style w:type="character" w:styleId="a5">
    <w:name w:val="page number"/>
    <w:basedOn w:val="a0"/>
    <w:uiPriority w:val="99"/>
    <w:rsid w:val="00825911"/>
    <w:rPr>
      <w:rFonts w:cs="Times New Roman"/>
    </w:rPr>
  </w:style>
  <w:style w:type="character" w:styleId="a6">
    <w:name w:val="Hyperlink"/>
    <w:basedOn w:val="a0"/>
    <w:uiPriority w:val="99"/>
    <w:rsid w:val="00C63B12"/>
    <w:rPr>
      <w:rFonts w:cs="Times New Roman"/>
      <w:color w:val="auto"/>
      <w:u w:val="single"/>
    </w:rPr>
  </w:style>
  <w:style w:type="character" w:styleId="a7">
    <w:name w:val="FollowedHyperlink"/>
    <w:basedOn w:val="a0"/>
    <w:uiPriority w:val="99"/>
    <w:rsid w:val="00E77D3F"/>
    <w:rPr>
      <w:rFonts w:cs="Times New Roman"/>
      <w:color w:val="800080"/>
      <w:u w:val="single"/>
    </w:rPr>
  </w:style>
  <w:style w:type="table" w:styleId="a8">
    <w:name w:val="Table Grid"/>
    <w:basedOn w:val="a1"/>
    <w:uiPriority w:val="99"/>
    <w:rsid w:val="00D84447"/>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D01B41"/>
    <w:pPr>
      <w:tabs>
        <w:tab w:val="center" w:pos="4252"/>
        <w:tab w:val="right" w:pos="8504"/>
      </w:tabs>
      <w:snapToGrid w:val="0"/>
    </w:pPr>
  </w:style>
  <w:style w:type="character" w:customStyle="1" w:styleId="aa">
    <w:name w:val="ヘッダー (文字)"/>
    <w:basedOn w:val="a0"/>
    <w:link w:val="a9"/>
    <w:uiPriority w:val="99"/>
    <w:semiHidden/>
    <w:locked/>
    <w:rPr>
      <w:rFonts w:ascii="ＭＳ 明朝" w:eastAsia="ＭＳ 明朝" w:cs="ＭＳ 明朝"/>
      <w:sz w:val="24"/>
      <w:szCs w:val="24"/>
    </w:rPr>
  </w:style>
  <w:style w:type="paragraph" w:styleId="ab">
    <w:name w:val="Balloon Text"/>
    <w:basedOn w:val="a"/>
    <w:link w:val="ac"/>
    <w:uiPriority w:val="99"/>
    <w:semiHidden/>
    <w:rsid w:val="00D01B41"/>
    <w:rPr>
      <w:rFonts w:ascii="Arial" w:eastAsia="ＭＳ ゴシック" w:hAnsi="Arial" w:cs="Arial"/>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paragraph" w:styleId="ad">
    <w:name w:val="Plain Text"/>
    <w:basedOn w:val="a"/>
    <w:link w:val="ae"/>
    <w:uiPriority w:val="99"/>
    <w:rsid w:val="00B82B7C"/>
    <w:rPr>
      <w:rFonts w:hAnsi="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styleId="af">
    <w:name w:val="annotation text"/>
    <w:basedOn w:val="a"/>
    <w:link w:val="af0"/>
    <w:uiPriority w:val="99"/>
    <w:semiHidden/>
    <w:rsid w:val="00EE1196"/>
    <w:pPr>
      <w:jc w:val="left"/>
    </w:pPr>
    <w:rPr>
      <w:rFonts w:ascii="Century" w:hAnsi="Century" w:cs="Century"/>
      <w:sz w:val="21"/>
      <w:szCs w:val="21"/>
    </w:rPr>
  </w:style>
  <w:style w:type="character" w:customStyle="1" w:styleId="af0">
    <w:name w:val="コメント文字列 (文字)"/>
    <w:basedOn w:val="a0"/>
    <w:link w:val="af"/>
    <w:uiPriority w:val="99"/>
    <w:semiHidden/>
    <w:locked/>
    <w:rPr>
      <w:rFonts w:ascii="ＭＳ 明朝" w:eastAsia="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07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1283</Words>
  <Characters>215</Characters>
  <Application>Microsoft Office Word</Application>
  <DocSecurity>0</DocSecurity>
  <Lines>1</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2021-11-04T00:47:00Z</dcterms:created>
  <dcterms:modified xsi:type="dcterms:W3CDTF">2021-11-04T00:47:00Z</dcterms:modified>
</cp:coreProperties>
</file>