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26" w:rsidRPr="005E5E26" w:rsidRDefault="005E5E26" w:rsidP="005E5E26">
      <w:pPr>
        <w:autoSpaceDE w:val="0"/>
        <w:autoSpaceDN w:val="0"/>
        <w:adjustRightInd w:val="0"/>
        <w:spacing w:before="60" w:after="60" w:line="380" w:lineRule="exact"/>
        <w:jc w:val="left"/>
        <w:textAlignment w:val="center"/>
        <w:rPr>
          <w:rFonts w:ascii="ＭＳ 明朝" w:eastAsia="ＭＳ 明朝" w:hAnsi="ＭＳ 明朝" w:cs="Times New Roman"/>
          <w:snapToGrid w:val="0"/>
          <w:color w:val="FF0000"/>
          <w:szCs w:val="21"/>
        </w:rPr>
      </w:pPr>
      <w:bookmarkStart w:id="0" w:name="_GoBack"/>
      <w:bookmarkEnd w:id="0"/>
    </w:p>
    <w:p w:rsidR="005E5E26" w:rsidRPr="005E5E26" w:rsidRDefault="005E5E26" w:rsidP="005E5E26">
      <w:pPr>
        <w:autoSpaceDE w:val="0"/>
        <w:autoSpaceDN w:val="0"/>
        <w:adjustRightInd w:val="0"/>
        <w:spacing w:before="60" w:after="60" w:line="38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整備項目表(公園)</w:t>
      </w:r>
    </w:p>
    <w:p w:rsidR="005E5E26" w:rsidRPr="005E5E26" w:rsidRDefault="005E5E26" w:rsidP="005E5E26">
      <w:pPr>
        <w:wordWrap w:val="0"/>
        <w:autoSpaceDE w:val="0"/>
        <w:autoSpaceDN w:val="0"/>
        <w:adjustRightInd w:val="0"/>
        <w:spacing w:before="60" w:after="60" w:line="380" w:lineRule="exact"/>
        <w:ind w:firstLineChars="100" w:firstLine="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１　園路及び広場</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5E5E26" w:rsidRPr="005E5E26" w:rsidTr="00C16142">
        <w:trPr>
          <w:trHeight w:hRule="exact" w:val="420"/>
        </w:trPr>
        <w:tc>
          <w:tcPr>
            <w:tcW w:w="2127" w:type="dxa"/>
            <w:tcBorders>
              <w:bottom w:val="nil"/>
            </w:tcBorders>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整備項目</w:t>
            </w:r>
          </w:p>
        </w:tc>
        <w:tc>
          <w:tcPr>
            <w:tcW w:w="4819" w:type="dxa"/>
            <w:gridSpan w:val="2"/>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　　　備　　　基　　　準</w:t>
            </w:r>
          </w:p>
        </w:tc>
        <w:tc>
          <w:tcPr>
            <w:tcW w:w="851" w:type="dxa"/>
            <w:vAlign w:val="center"/>
          </w:tcPr>
          <w:p w:rsidR="005E5E26" w:rsidRPr="005E5E26" w:rsidRDefault="005E5E26" w:rsidP="005E5E26">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整備状況</w:t>
            </w:r>
          </w:p>
        </w:tc>
        <w:tc>
          <w:tcPr>
            <w:tcW w:w="850" w:type="dxa"/>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摘要</w:t>
            </w:r>
          </w:p>
        </w:tc>
      </w:tr>
      <w:tr w:rsidR="005E5E26" w:rsidRPr="005E5E26" w:rsidTr="00C16142">
        <w:trPr>
          <w:cantSplit/>
          <w:trHeight w:hRule="exact" w:val="489"/>
        </w:trPr>
        <w:tc>
          <w:tcPr>
            <w:tcW w:w="2127" w:type="dxa"/>
            <w:vMerge w:val="restart"/>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園路及び広場</w:t>
            </w:r>
          </w:p>
        </w:tc>
        <w:tc>
          <w:tcPr>
            <w:tcW w:w="1134" w:type="dxa"/>
            <w:vMerge w:val="restart"/>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出入口の構造</w:t>
            </w: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有効幅</w:t>
            </w:r>
            <w:r w:rsidRPr="005E5E26">
              <w:rPr>
                <w:rFonts w:ascii="ＭＳ 明朝" w:eastAsia="ＭＳ 明朝" w:hAnsi="ＭＳ 明朝" w:cs="Times New Roman"/>
                <w:snapToGrid w:val="0"/>
                <w:szCs w:val="21"/>
              </w:rPr>
              <w:t>120</w:t>
            </w:r>
            <w:r w:rsidRPr="005E5E26">
              <w:rPr>
                <w:rFonts w:ascii="ＭＳ 明朝" w:eastAsia="ＭＳ 明朝" w:hAnsi="ＭＳ 明朝" w:cs="Times New Roman" w:hint="eastAsia"/>
                <w:snapToGrid w:val="0"/>
                <w:szCs w:val="21"/>
              </w:rPr>
              <w:t>㎝以上</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694"/>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車止めの相互間の間隔</w:t>
            </w:r>
            <w:r w:rsidRPr="005E5E26">
              <w:rPr>
                <w:rFonts w:ascii="ＭＳ 明朝" w:eastAsia="ＭＳ 明朝" w:hAnsi="ＭＳ 明朝" w:cs="Times New Roman"/>
                <w:snapToGrid w:val="0"/>
                <w:szCs w:val="21"/>
              </w:rPr>
              <w:t>90</w:t>
            </w:r>
            <w:r w:rsidRPr="005E5E26">
              <w:rPr>
                <w:rFonts w:ascii="ＭＳ 明朝" w:eastAsia="ＭＳ 明朝" w:hAnsi="ＭＳ 明朝" w:cs="Times New Roman" w:hint="eastAsia"/>
                <w:snapToGrid w:val="0"/>
                <w:szCs w:val="21"/>
              </w:rPr>
              <w:t>㎝以上</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（1以上）</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1001"/>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出入口からの水平距離が</w:t>
            </w:r>
            <w:r w:rsidRPr="005E5E26">
              <w:rPr>
                <w:rFonts w:ascii="ＭＳ 明朝" w:eastAsia="ＭＳ 明朝" w:hAnsi="ＭＳ 明朝" w:cs="Times New Roman"/>
                <w:snapToGrid w:val="0"/>
                <w:szCs w:val="21"/>
              </w:rPr>
              <w:t>150</w:t>
            </w:r>
            <w:r w:rsidRPr="005E5E26">
              <w:rPr>
                <w:rFonts w:ascii="ＭＳ 明朝" w:eastAsia="ＭＳ 明朝" w:hAnsi="ＭＳ 明朝" w:cs="Times New Roman" w:hint="eastAsia"/>
                <w:snapToGrid w:val="0"/>
                <w:szCs w:val="21"/>
              </w:rPr>
              <w:t>㎝以上の水平面の設置</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（地形の状況等によりやむを得ない場合を除く。）</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846"/>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車いす使用者が通過する際に支障となる段を設けない構造（傾斜路を併設する場合を除く。）</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717"/>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粗面又は滑りにくい材料による表面の仕上げること</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2420"/>
        </w:trPr>
        <w:tc>
          <w:tcPr>
            <w:tcW w:w="2127" w:type="dxa"/>
            <w:vMerge/>
            <w:tcBorders>
              <w:bottom w:val="nil"/>
              <w:right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restart"/>
            <w:tcBorders>
              <w:top w:val="nil"/>
              <w:left w:val="single" w:sz="4" w:space="0" w:color="auto"/>
              <w:bottom w:val="nil"/>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通路</w:t>
            </w:r>
          </w:p>
        </w:tc>
        <w:tc>
          <w:tcPr>
            <w:tcW w:w="3685"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幅員</w:t>
            </w:r>
            <w:r w:rsidRPr="005E5E26">
              <w:rPr>
                <w:rFonts w:ascii="ＭＳ 明朝" w:eastAsia="ＭＳ 明朝" w:hAnsi="ＭＳ 明朝" w:cs="Times New Roman"/>
                <w:snapToGrid w:val="0"/>
                <w:szCs w:val="21"/>
              </w:rPr>
              <w:t>180</w:t>
            </w:r>
            <w:r w:rsidRPr="005E5E26">
              <w:rPr>
                <w:rFonts w:ascii="ＭＳ 明朝" w:eastAsia="ＭＳ 明朝" w:hAnsi="ＭＳ 明朝" w:cs="Times New Roman" w:hint="eastAsia"/>
                <w:snapToGrid w:val="0"/>
                <w:szCs w:val="21"/>
              </w:rPr>
              <w:t>㎝以上</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（地形の状況等によりやむを得ない場合は、通路の末端と</w:t>
            </w:r>
            <w:r w:rsidRPr="005E5E26">
              <w:rPr>
                <w:rFonts w:ascii="ＭＳ 明朝" w:eastAsia="ＭＳ 明朝" w:hAnsi="ＭＳ 明朝" w:cs="Times New Roman"/>
                <w:snapToGrid w:val="0"/>
                <w:szCs w:val="21"/>
              </w:rPr>
              <w:t>50</w:t>
            </w:r>
            <w:r w:rsidRPr="005E5E26">
              <w:rPr>
                <w:rFonts w:ascii="ＭＳ 明朝" w:eastAsia="ＭＳ 明朝" w:hAnsi="ＭＳ 明朝" w:cs="Times New Roman" w:hint="eastAsia"/>
                <w:snapToGrid w:val="0"/>
                <w:szCs w:val="21"/>
              </w:rPr>
              <w:t>m以内ごとに車いすが転回することができる広さの場所を設置し、幅員</w:t>
            </w:r>
            <w:r w:rsidRPr="005E5E26">
              <w:rPr>
                <w:rFonts w:ascii="ＭＳ 明朝" w:eastAsia="ＭＳ 明朝" w:hAnsi="ＭＳ 明朝" w:cs="Times New Roman"/>
                <w:snapToGrid w:val="0"/>
                <w:szCs w:val="21"/>
              </w:rPr>
              <w:t>120</w:t>
            </w:r>
            <w:r w:rsidRPr="005E5E26">
              <w:rPr>
                <w:rFonts w:ascii="ＭＳ 明朝" w:eastAsia="ＭＳ 明朝" w:hAnsi="ＭＳ 明朝" w:cs="Times New Roman" w:hint="eastAsia"/>
                <w:snapToGrid w:val="0"/>
                <w:szCs w:val="21"/>
              </w:rPr>
              <w:t>㎝以上。）</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858"/>
        </w:trPr>
        <w:tc>
          <w:tcPr>
            <w:tcW w:w="2127" w:type="dxa"/>
            <w:vMerge/>
            <w:tcBorders>
              <w:bottom w:val="nil"/>
              <w:right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left w:val="single" w:sz="4" w:space="0" w:color="auto"/>
              <w:bottom w:val="nil"/>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車いす使用者が通過する際に支障となる段を設けない構造（傾斜路を併設する場合を除く。）</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701"/>
        </w:trPr>
        <w:tc>
          <w:tcPr>
            <w:tcW w:w="2127" w:type="dxa"/>
            <w:vMerge/>
            <w:tcBorders>
              <w:bottom w:val="nil"/>
              <w:right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left w:val="single" w:sz="4" w:space="0" w:color="auto"/>
              <w:bottom w:val="nil"/>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縦断勾配4%以下（地形の状況等によりやむを得ない場合は、8%以下。）</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852"/>
        </w:trPr>
        <w:tc>
          <w:tcPr>
            <w:tcW w:w="2127" w:type="dxa"/>
            <w:vMerge/>
            <w:tcBorders>
              <w:bottom w:val="nil"/>
              <w:right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left w:val="single" w:sz="4" w:space="0" w:color="auto"/>
              <w:bottom w:val="nil"/>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3%以上の縦断勾配が</w:t>
            </w:r>
            <w:r w:rsidRPr="005E5E26">
              <w:rPr>
                <w:rFonts w:ascii="ＭＳ 明朝" w:eastAsia="ＭＳ 明朝" w:hAnsi="ＭＳ 明朝" w:cs="Times New Roman"/>
                <w:snapToGrid w:val="0"/>
                <w:szCs w:val="21"/>
              </w:rPr>
              <w:t>30</w:t>
            </w:r>
            <w:r w:rsidRPr="005E5E26">
              <w:rPr>
                <w:rFonts w:ascii="ＭＳ 明朝" w:eastAsia="ＭＳ 明朝" w:hAnsi="ＭＳ 明朝" w:cs="Times New Roman" w:hint="eastAsia"/>
                <w:snapToGrid w:val="0"/>
                <w:szCs w:val="21"/>
              </w:rPr>
              <w:t>m以上続く場合、途中に</w:t>
            </w:r>
            <w:r w:rsidRPr="005E5E26">
              <w:rPr>
                <w:rFonts w:ascii="ＭＳ 明朝" w:eastAsia="ＭＳ 明朝" w:hAnsi="ＭＳ 明朝" w:cs="Times New Roman"/>
                <w:snapToGrid w:val="0"/>
                <w:szCs w:val="21"/>
              </w:rPr>
              <w:t>150</w:t>
            </w:r>
            <w:r w:rsidRPr="005E5E26">
              <w:rPr>
                <w:rFonts w:ascii="ＭＳ 明朝" w:eastAsia="ＭＳ 明朝" w:hAnsi="ＭＳ 明朝" w:cs="Times New Roman" w:hint="eastAsia"/>
                <w:snapToGrid w:val="0"/>
                <w:szCs w:val="21"/>
              </w:rPr>
              <w:t>㎝以上の水平部分の設置</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991"/>
        </w:trPr>
        <w:tc>
          <w:tcPr>
            <w:tcW w:w="2127" w:type="dxa"/>
            <w:vMerge/>
            <w:tcBorders>
              <w:bottom w:val="nil"/>
              <w:right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left w:val="single" w:sz="4" w:space="0" w:color="auto"/>
              <w:bottom w:val="nil"/>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横断勾配1%以下</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（地形の状況等によりやむを得ない場合は、2%以下。）</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706"/>
        </w:trPr>
        <w:tc>
          <w:tcPr>
            <w:tcW w:w="2127" w:type="dxa"/>
            <w:vMerge/>
            <w:tcBorders>
              <w:bottom w:val="nil"/>
              <w:right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left w:val="single" w:sz="4" w:space="0" w:color="auto"/>
              <w:bottom w:val="nil"/>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粗面又は滑りにくい材料による路面仕上げ、かつ平たん</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708"/>
        </w:trPr>
        <w:tc>
          <w:tcPr>
            <w:tcW w:w="2127" w:type="dxa"/>
            <w:vMerge/>
            <w:tcBorders>
              <w:top w:val="nil"/>
              <w:bottom w:val="nil"/>
              <w:right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left w:val="single" w:sz="4" w:space="0" w:color="auto"/>
              <w:bottom w:val="nil"/>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single" w:sz="4" w:space="0" w:color="auto"/>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排水溝へのつえ、車いす等の使用者の通行に支障のない構造の溝ぶたの設置</w:t>
            </w:r>
          </w:p>
        </w:tc>
        <w:tc>
          <w:tcPr>
            <w:tcW w:w="851" w:type="dxa"/>
            <w:tcBorders>
              <w:top w:val="single" w:sz="4" w:space="0" w:color="auto"/>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top w:val="single" w:sz="4" w:space="0" w:color="auto"/>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2561"/>
        </w:trPr>
        <w:tc>
          <w:tcPr>
            <w:tcW w:w="2127" w:type="dxa"/>
            <w:vMerge/>
            <w:tcBorders>
              <w:top w:val="nil"/>
              <w:bottom w:val="nil"/>
              <w:right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left w:val="single" w:sz="4" w:space="0" w:color="auto"/>
              <w:bottom w:val="nil"/>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縁石の切下げ部分の有効幅員</w:t>
            </w:r>
            <w:r w:rsidRPr="005E5E26">
              <w:rPr>
                <w:rFonts w:ascii="ＭＳ 明朝" w:eastAsia="ＭＳ 明朝" w:hAnsi="ＭＳ 明朝" w:cs="Times New Roman"/>
                <w:snapToGrid w:val="0"/>
                <w:szCs w:val="21"/>
              </w:rPr>
              <w:t>120</w:t>
            </w:r>
            <w:r w:rsidRPr="005E5E26">
              <w:rPr>
                <w:rFonts w:ascii="ＭＳ 明朝" w:eastAsia="ＭＳ 明朝" w:hAnsi="ＭＳ 明朝" w:cs="Times New Roman" w:hint="eastAsia"/>
                <w:snapToGrid w:val="0"/>
                <w:szCs w:val="21"/>
              </w:rPr>
              <w:t>㎝以上、縁石と園路面との段差2cm以下、すりつけ勾配を8%以下</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 w:val="18"/>
                <w:szCs w:val="18"/>
              </w:rPr>
            </w:pPr>
            <w:r w:rsidRPr="005E5E26">
              <w:rPr>
                <w:rFonts w:ascii="ＭＳ 明朝" w:eastAsia="ＭＳ 明朝" w:hAnsi="ＭＳ 明朝" w:cs="Times New Roman" w:hint="eastAsia"/>
                <w:snapToGrid w:val="0"/>
                <w:sz w:val="18"/>
                <w:szCs w:val="18"/>
              </w:rPr>
              <w:t>縁石の</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 w:val="18"/>
                <w:szCs w:val="18"/>
              </w:rPr>
            </w:pPr>
            <w:r w:rsidRPr="005E5E26">
              <w:rPr>
                <w:rFonts w:ascii="ＭＳ 明朝" w:eastAsia="ＭＳ 明朝" w:hAnsi="ＭＳ 明朝" w:cs="Times New Roman" w:hint="eastAsia"/>
                <w:snapToGrid w:val="0"/>
                <w:sz w:val="18"/>
                <w:szCs w:val="18"/>
              </w:rPr>
              <w:t>切下げ部分</w:t>
            </w:r>
          </w:p>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 w:val="18"/>
                <w:szCs w:val="18"/>
              </w:rPr>
            </w:pPr>
            <w:r w:rsidRPr="005E5E26">
              <w:rPr>
                <w:rFonts w:ascii="ＭＳ 明朝" w:eastAsia="ＭＳ 明朝" w:hAnsi="ＭＳ 明朝" w:cs="Times New Roman" w:hint="eastAsia"/>
                <w:snapToGrid w:val="0"/>
                <w:sz w:val="18"/>
                <w:szCs w:val="18"/>
              </w:rPr>
              <w:t>段差</w:t>
            </w:r>
          </w:p>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color w:val="FF0000"/>
                <w:szCs w:val="21"/>
              </w:rPr>
            </w:pPr>
            <w:r w:rsidRPr="005E5E26">
              <w:rPr>
                <w:rFonts w:ascii="ＭＳ 明朝" w:eastAsia="ＭＳ 明朝" w:hAnsi="ＭＳ 明朝" w:cs="Times New Roman" w:hint="eastAsia"/>
                <w:snapToGrid w:val="0"/>
                <w:szCs w:val="21"/>
              </w:rPr>
              <w:t>㎝</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 w:val="18"/>
                <w:szCs w:val="18"/>
              </w:rPr>
            </w:pPr>
            <w:r w:rsidRPr="005E5E26">
              <w:rPr>
                <w:rFonts w:ascii="ＭＳ 明朝" w:eastAsia="ＭＳ 明朝" w:hAnsi="ＭＳ 明朝" w:cs="Times New Roman" w:hint="eastAsia"/>
                <w:snapToGrid w:val="0"/>
                <w:sz w:val="18"/>
                <w:szCs w:val="18"/>
              </w:rPr>
              <w:t>すりつけ勾配</w:t>
            </w:r>
          </w:p>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tcBorders>
              <w:top w:val="single" w:sz="4" w:space="0" w:color="auto"/>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465"/>
        </w:trPr>
        <w:tc>
          <w:tcPr>
            <w:tcW w:w="2127" w:type="dxa"/>
            <w:vMerge/>
            <w:tcBorders>
              <w:top w:val="single" w:sz="4" w:space="0" w:color="auto"/>
              <w:bottom w:val="nil"/>
              <w:right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left w:val="single" w:sz="4" w:space="0" w:color="auto"/>
              <w:bottom w:val="nil"/>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single" w:sz="4" w:space="0" w:color="auto"/>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必要に応じた手すりの設置</w:t>
            </w:r>
          </w:p>
        </w:tc>
        <w:tc>
          <w:tcPr>
            <w:tcW w:w="851" w:type="dxa"/>
            <w:tcBorders>
              <w:top w:val="single" w:sz="4" w:space="0" w:color="auto"/>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top w:val="nil"/>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285"/>
        </w:trPr>
        <w:tc>
          <w:tcPr>
            <w:tcW w:w="2127" w:type="dxa"/>
            <w:vMerge w:val="restart"/>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restart"/>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階段</w:t>
            </w: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両側への手すりの設置（地形の状況等によりやむを得ない場合を除く。）</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761"/>
        </w:trPr>
        <w:tc>
          <w:tcPr>
            <w:tcW w:w="2127"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手すりの端部付近への階段の通ずる場所を示す点字の設置</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622"/>
        </w:trPr>
        <w:tc>
          <w:tcPr>
            <w:tcW w:w="2127"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回り階段でないこと（地形の状況等によりやむを得ない場合を除く。）</w:t>
            </w:r>
          </w:p>
        </w:tc>
        <w:tc>
          <w:tcPr>
            <w:tcW w:w="851" w:type="dxa"/>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685"/>
        </w:trPr>
        <w:tc>
          <w:tcPr>
            <w:tcW w:w="2127"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single" w:sz="4" w:space="0" w:color="auto"/>
              <w:bottom w:val="single" w:sz="4" w:space="0" w:color="auto"/>
            </w:tcBorders>
            <w:vAlign w:val="center"/>
          </w:tcPr>
          <w:p w:rsidR="005E5E26" w:rsidRPr="005E5E26" w:rsidRDefault="005E5E26" w:rsidP="005E5E26">
            <w:pPr>
              <w:autoSpaceDE w:val="0"/>
              <w:autoSpaceDN w:val="0"/>
              <w:adjustRightInd w:val="0"/>
              <w:spacing w:line="210" w:lineRule="exact"/>
              <w:ind w:left="21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粗面又は滑りにくい材料による踏面</w:t>
            </w:r>
          </w:p>
          <w:p w:rsidR="005E5E26" w:rsidRPr="005E5E26" w:rsidRDefault="005E5E26" w:rsidP="005E5E26">
            <w:pPr>
              <w:autoSpaceDE w:val="0"/>
              <w:autoSpaceDN w:val="0"/>
              <w:adjustRightInd w:val="0"/>
              <w:spacing w:line="210" w:lineRule="exact"/>
              <w:ind w:left="21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の仕上げ</w:t>
            </w:r>
          </w:p>
        </w:tc>
        <w:tc>
          <w:tcPr>
            <w:tcW w:w="851" w:type="dxa"/>
            <w:tcBorders>
              <w:top w:val="single" w:sz="4" w:space="0" w:color="auto"/>
              <w:bottom w:val="single" w:sz="4" w:space="0" w:color="auto"/>
            </w:tcBorders>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535"/>
        </w:trPr>
        <w:tc>
          <w:tcPr>
            <w:tcW w:w="2127"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single" w:sz="4" w:space="0" w:color="auto"/>
            </w:tcBorders>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段を識別しやすい構造</w:t>
            </w:r>
          </w:p>
        </w:tc>
        <w:tc>
          <w:tcPr>
            <w:tcW w:w="851" w:type="dxa"/>
            <w:tcBorders>
              <w:bottom w:val="single" w:sz="4" w:space="0" w:color="auto"/>
            </w:tcBorders>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574"/>
        </w:trPr>
        <w:tc>
          <w:tcPr>
            <w:tcW w:w="2127"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single" w:sz="4" w:space="0" w:color="auto"/>
            </w:tcBorders>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つまずきの原因となるものが設けられていない構造</w:t>
            </w:r>
          </w:p>
        </w:tc>
        <w:tc>
          <w:tcPr>
            <w:tcW w:w="851" w:type="dxa"/>
            <w:tcBorders>
              <w:bottom w:val="nil"/>
            </w:tcBorders>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554"/>
        </w:trPr>
        <w:tc>
          <w:tcPr>
            <w:tcW w:w="2127"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FFFF00"/>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single" w:sz="4" w:space="0" w:color="auto"/>
            </w:tcBorders>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側面が壁でない場合の立ち上がりの設置</w:t>
            </w:r>
          </w:p>
        </w:tc>
        <w:tc>
          <w:tcPr>
            <w:tcW w:w="851" w:type="dxa"/>
            <w:tcBorders>
              <w:bottom w:val="nil"/>
            </w:tcBorders>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988"/>
        </w:trPr>
        <w:tc>
          <w:tcPr>
            <w:tcW w:w="2127"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4819" w:type="dxa"/>
            <w:gridSpan w:val="2"/>
            <w:tcBorders>
              <w:bottom w:val="single" w:sz="4" w:space="0" w:color="auto"/>
            </w:tcBorders>
            <w:shd w:val="clear" w:color="auto" w:fill="auto"/>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階段を設ける場合の傾斜路の併設</w:t>
            </w:r>
          </w:p>
          <w:p w:rsidR="005E5E26" w:rsidRPr="005E5E26" w:rsidRDefault="005E5E26" w:rsidP="005E5E26">
            <w:pPr>
              <w:autoSpaceDE w:val="0"/>
              <w:autoSpaceDN w:val="0"/>
              <w:adjustRightInd w:val="0"/>
              <w:spacing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（地形の状況等により傾斜路を設けることが困難である場合は、エレベーターその他の昇降機の併設。）</w:t>
            </w:r>
          </w:p>
        </w:tc>
        <w:tc>
          <w:tcPr>
            <w:tcW w:w="851" w:type="dxa"/>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trHeight w:hRule="exact" w:val="445"/>
        </w:trPr>
        <w:tc>
          <w:tcPr>
            <w:tcW w:w="2127" w:type="dxa"/>
            <w:vMerge w:val="restart"/>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restart"/>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傾斜路（階段又は段に代わり、又はこれに併設するものに限る。）</w:t>
            </w: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幅員</w:t>
            </w:r>
            <w:r w:rsidRPr="005E5E26">
              <w:rPr>
                <w:rFonts w:ascii="ＭＳ 明朝" w:eastAsia="ＭＳ 明朝" w:hAnsi="ＭＳ 明朝" w:cs="Times New Roman"/>
                <w:snapToGrid w:val="0"/>
                <w:szCs w:val="21"/>
              </w:rPr>
              <w:t>120</w:t>
            </w:r>
            <w:r w:rsidRPr="005E5E26">
              <w:rPr>
                <w:rFonts w:ascii="ＭＳ 明朝" w:eastAsia="ＭＳ 明朝" w:hAnsi="ＭＳ 明朝" w:cs="Times New Roman" w:hint="eastAsia"/>
                <w:snapToGrid w:val="0"/>
                <w:szCs w:val="21"/>
              </w:rPr>
              <w:t>㎝以上</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trHeight w:hRule="exact" w:val="455"/>
        </w:trPr>
        <w:tc>
          <w:tcPr>
            <w:tcW w:w="2127" w:type="dxa"/>
            <w:vMerge/>
            <w:tcBorders>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縦断勾配8%以下</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trHeight w:hRule="exact" w:val="470"/>
        </w:trPr>
        <w:tc>
          <w:tcPr>
            <w:tcW w:w="2127" w:type="dxa"/>
            <w:vMerge/>
            <w:tcBorders>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横断勾配を設けない</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trHeight w:hRule="exact" w:val="509"/>
        </w:trPr>
        <w:tc>
          <w:tcPr>
            <w:tcW w:w="2127" w:type="dxa"/>
            <w:vMerge/>
            <w:tcBorders>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粗面又は滑りにくい材料による路面の仕上げ</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trHeight w:hRule="exact" w:val="587"/>
        </w:trPr>
        <w:tc>
          <w:tcPr>
            <w:tcW w:w="2127" w:type="dxa"/>
            <w:vMerge/>
            <w:tcBorders>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高低差</w:t>
            </w:r>
            <w:r w:rsidRPr="005E5E26">
              <w:rPr>
                <w:rFonts w:ascii="ＭＳ 明朝" w:eastAsia="ＭＳ 明朝" w:hAnsi="ＭＳ 明朝" w:cs="Times New Roman"/>
                <w:snapToGrid w:val="0"/>
                <w:szCs w:val="21"/>
              </w:rPr>
              <w:t>75</w:t>
            </w:r>
            <w:r w:rsidRPr="005E5E26">
              <w:rPr>
                <w:rFonts w:ascii="ＭＳ 明朝" w:eastAsia="ＭＳ 明朝" w:hAnsi="ＭＳ 明朝" w:cs="Times New Roman" w:hint="eastAsia"/>
                <w:snapToGrid w:val="0"/>
                <w:szCs w:val="21"/>
              </w:rPr>
              <w:t>㎝以内ごとの踏幅</w:t>
            </w:r>
            <w:r w:rsidRPr="005E5E26">
              <w:rPr>
                <w:rFonts w:ascii="ＭＳ 明朝" w:eastAsia="ＭＳ 明朝" w:hAnsi="ＭＳ 明朝" w:cs="Times New Roman"/>
                <w:snapToGrid w:val="0"/>
                <w:szCs w:val="21"/>
              </w:rPr>
              <w:t>150</w:t>
            </w:r>
            <w:r w:rsidRPr="005E5E26">
              <w:rPr>
                <w:rFonts w:ascii="ＭＳ 明朝" w:eastAsia="ＭＳ 明朝" w:hAnsi="ＭＳ 明朝" w:cs="Times New Roman" w:hint="eastAsia"/>
                <w:snapToGrid w:val="0"/>
                <w:szCs w:val="21"/>
              </w:rPr>
              <w:t>㎝以上の踊場の設置</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trHeight w:hRule="exact" w:val="483"/>
        </w:trPr>
        <w:tc>
          <w:tcPr>
            <w:tcW w:w="2127" w:type="dxa"/>
            <w:vMerge/>
            <w:tcBorders>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両側への手すりの設置</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trHeight w:hRule="exact" w:val="632"/>
        </w:trPr>
        <w:tc>
          <w:tcPr>
            <w:tcW w:w="2127" w:type="dxa"/>
            <w:vMerge/>
            <w:tcBorders>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single" w:sz="4" w:space="0" w:color="auto"/>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側面が壁でない場合の高さ5㎝以上の立ち上がり部の設置</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trHeight w:val="975"/>
        </w:trPr>
        <w:tc>
          <w:tcPr>
            <w:tcW w:w="2127" w:type="dxa"/>
            <w:vMerge/>
            <w:tcBorders>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single" w:sz="4" w:space="0" w:color="auto"/>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傾斜がある部分と踊場の部分の色が識別しやすい</w:t>
            </w:r>
          </w:p>
        </w:tc>
        <w:tc>
          <w:tcPr>
            <w:tcW w:w="851" w:type="dxa"/>
            <w:tcBorders>
              <w:top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tcBorders>
              <w:top w:val="nil"/>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trHeight w:hRule="exact" w:val="988"/>
        </w:trPr>
        <w:tc>
          <w:tcPr>
            <w:tcW w:w="2127" w:type="dxa"/>
            <w:vMerge w:val="restart"/>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4819" w:type="dxa"/>
            <w:gridSpan w:val="2"/>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障害者、高齢者等が転落するおそれのある場所へのさく、視覚障害者誘導用ブロックその他の障害者、高齢者等の転落を防止するための設備の設置</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trHeight w:hRule="exact" w:val="875"/>
        </w:trPr>
        <w:tc>
          <w:tcPr>
            <w:tcW w:w="2127" w:type="dxa"/>
            <w:vMerge/>
            <w:tcBorders>
              <w:top w:val="nil"/>
              <w:bottom w:val="single" w:sz="4" w:space="0" w:color="auto"/>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4819" w:type="dxa"/>
            <w:gridSpan w:val="2"/>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color w:val="7030A0"/>
                <w:szCs w:val="21"/>
              </w:rPr>
            </w:pPr>
            <w:r w:rsidRPr="005E5E26">
              <w:rPr>
                <w:rFonts w:ascii="ＭＳ 明朝" w:eastAsia="ＭＳ 明朝" w:hAnsi="ＭＳ 明朝" w:cs="Times New Roman" w:hint="eastAsia"/>
                <w:snapToGrid w:val="0"/>
                <w:szCs w:val="21"/>
              </w:rPr>
              <w:t>屋根付広場等の施設のうちそれぞれ１以上及び公園の設置目的を踏まえ重要と認められる公園施設に接続していること</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bl>
    <w:p w:rsidR="005E5E26" w:rsidRPr="005E5E26" w:rsidRDefault="005E5E26" w:rsidP="005E5E26">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ind w:firstLineChars="100" w:firstLine="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屋根付広場</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5E5E26" w:rsidRPr="005E5E26" w:rsidTr="00C16142">
        <w:trPr>
          <w:trHeight w:hRule="exact" w:val="420"/>
        </w:trPr>
        <w:tc>
          <w:tcPr>
            <w:tcW w:w="2127" w:type="dxa"/>
            <w:tcBorders>
              <w:bottom w:val="nil"/>
            </w:tcBorders>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整備項目</w:t>
            </w:r>
          </w:p>
        </w:tc>
        <w:tc>
          <w:tcPr>
            <w:tcW w:w="4819" w:type="dxa"/>
            <w:gridSpan w:val="2"/>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　　　備　　　基　　　準</w:t>
            </w:r>
          </w:p>
        </w:tc>
        <w:tc>
          <w:tcPr>
            <w:tcW w:w="851" w:type="dxa"/>
            <w:vAlign w:val="center"/>
          </w:tcPr>
          <w:p w:rsidR="005E5E26" w:rsidRPr="005E5E26" w:rsidRDefault="005E5E26" w:rsidP="005E5E26">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整備状況</w:t>
            </w:r>
          </w:p>
        </w:tc>
        <w:tc>
          <w:tcPr>
            <w:tcW w:w="850" w:type="dxa"/>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摘要</w:t>
            </w:r>
          </w:p>
        </w:tc>
      </w:tr>
      <w:tr w:rsidR="005E5E26" w:rsidRPr="005E5E26" w:rsidTr="00C16142">
        <w:trPr>
          <w:cantSplit/>
          <w:trHeight w:val="825"/>
        </w:trPr>
        <w:tc>
          <w:tcPr>
            <w:tcW w:w="2127" w:type="dxa"/>
            <w:vMerge w:val="restart"/>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屋根付広場(1以上)</w:t>
            </w:r>
          </w:p>
        </w:tc>
        <w:tc>
          <w:tcPr>
            <w:tcW w:w="1134" w:type="dxa"/>
            <w:vMerge w:val="restart"/>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出入口の構造</w:t>
            </w: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有効幅</w:t>
            </w:r>
            <w:r w:rsidRPr="005E5E26">
              <w:rPr>
                <w:rFonts w:ascii="ＭＳ 明朝" w:eastAsia="ＭＳ 明朝" w:hAnsi="ＭＳ 明朝" w:cs="Times New Roman"/>
                <w:snapToGrid w:val="0"/>
                <w:szCs w:val="21"/>
              </w:rPr>
              <w:t>120</w:t>
            </w:r>
            <w:r w:rsidRPr="005E5E26">
              <w:rPr>
                <w:rFonts w:ascii="ＭＳ 明朝" w:eastAsia="ＭＳ 明朝" w:hAnsi="ＭＳ 明朝" w:cs="Times New Roman" w:hint="eastAsia"/>
                <w:snapToGrid w:val="0"/>
                <w:szCs w:val="21"/>
              </w:rPr>
              <w:t>㎝以上</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（地形の状況等によりやむを得ない場合は、</w:t>
            </w:r>
            <w:r w:rsidRPr="005E5E26">
              <w:rPr>
                <w:rFonts w:ascii="ＭＳ 明朝" w:eastAsia="ＭＳ 明朝" w:hAnsi="ＭＳ 明朝" w:cs="Times New Roman"/>
                <w:snapToGrid w:val="0"/>
                <w:szCs w:val="21"/>
              </w:rPr>
              <w:t>80</w:t>
            </w:r>
            <w:r w:rsidRPr="005E5E26">
              <w:rPr>
                <w:rFonts w:ascii="ＭＳ 明朝" w:eastAsia="ＭＳ 明朝" w:hAnsi="ＭＳ 明朝" w:cs="Times New Roman" w:hint="eastAsia"/>
                <w:snapToGrid w:val="0"/>
                <w:szCs w:val="21"/>
              </w:rPr>
              <w:t>㎝以上。）</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846"/>
        </w:trPr>
        <w:tc>
          <w:tcPr>
            <w:tcW w:w="2127" w:type="dxa"/>
            <w:vMerge/>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車いす使用者が通過する際に支障となる段を設けない</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（傾斜路を併設する場合を除く。）</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470"/>
        </w:trPr>
        <w:tc>
          <w:tcPr>
            <w:tcW w:w="2127" w:type="dxa"/>
            <w:vMerge/>
            <w:tcBorders>
              <w:bottom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4819" w:type="dxa"/>
            <w:gridSpan w:val="2"/>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車いす使用者の円滑な利用に適した広さの確保</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bl>
    <w:p w:rsidR="005E5E26" w:rsidRPr="005E5E26" w:rsidRDefault="005E5E26" w:rsidP="005E5E26">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ind w:firstLineChars="100" w:firstLine="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休憩所及び管理事務所</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5E5E26" w:rsidRPr="005E5E26" w:rsidTr="00C16142">
        <w:trPr>
          <w:trHeight w:hRule="exact" w:val="420"/>
        </w:trPr>
        <w:tc>
          <w:tcPr>
            <w:tcW w:w="2127" w:type="dxa"/>
            <w:tcBorders>
              <w:bottom w:val="nil"/>
            </w:tcBorders>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整備項目</w:t>
            </w:r>
          </w:p>
        </w:tc>
        <w:tc>
          <w:tcPr>
            <w:tcW w:w="4819" w:type="dxa"/>
            <w:gridSpan w:val="2"/>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　　　備　　　基　　　準</w:t>
            </w:r>
          </w:p>
        </w:tc>
        <w:tc>
          <w:tcPr>
            <w:tcW w:w="851" w:type="dxa"/>
            <w:vAlign w:val="center"/>
          </w:tcPr>
          <w:p w:rsidR="005E5E26" w:rsidRPr="005E5E26" w:rsidRDefault="005E5E26" w:rsidP="005E5E26">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整備状況</w:t>
            </w:r>
          </w:p>
        </w:tc>
        <w:tc>
          <w:tcPr>
            <w:tcW w:w="850" w:type="dxa"/>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摘要</w:t>
            </w:r>
          </w:p>
        </w:tc>
      </w:tr>
      <w:tr w:rsidR="005E5E26" w:rsidRPr="005E5E26" w:rsidTr="00C16142">
        <w:trPr>
          <w:cantSplit/>
          <w:trHeight w:hRule="exact" w:val="900"/>
        </w:trPr>
        <w:tc>
          <w:tcPr>
            <w:tcW w:w="2127" w:type="dxa"/>
            <w:vMerge w:val="restart"/>
            <w:tcBorders>
              <w:bottom w:val="nil"/>
            </w:tcBorders>
            <w:shd w:val="clear" w:color="auto" w:fill="auto"/>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休憩所（1以上）及び管理事務所＊</w:t>
            </w:r>
          </w:p>
        </w:tc>
        <w:tc>
          <w:tcPr>
            <w:tcW w:w="1134" w:type="dxa"/>
            <w:vMerge w:val="restart"/>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出入口の構造</w:t>
            </w: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有効幅</w:t>
            </w:r>
            <w:r w:rsidRPr="005E5E26">
              <w:rPr>
                <w:rFonts w:ascii="ＭＳ 明朝" w:eastAsia="ＭＳ 明朝" w:hAnsi="ＭＳ 明朝" w:cs="Times New Roman"/>
                <w:snapToGrid w:val="0"/>
                <w:szCs w:val="21"/>
              </w:rPr>
              <w:t>120</w:t>
            </w:r>
            <w:r w:rsidRPr="005E5E26">
              <w:rPr>
                <w:rFonts w:ascii="ＭＳ 明朝" w:eastAsia="ＭＳ 明朝" w:hAnsi="ＭＳ 明朝" w:cs="Times New Roman" w:hint="eastAsia"/>
                <w:snapToGrid w:val="0"/>
                <w:szCs w:val="21"/>
              </w:rPr>
              <w:t>㎝以上</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（地形の状況等によりやむを得ない場合は、</w:t>
            </w:r>
            <w:r w:rsidRPr="005E5E26">
              <w:rPr>
                <w:rFonts w:ascii="ＭＳ 明朝" w:eastAsia="ＭＳ 明朝" w:hAnsi="ＭＳ 明朝" w:cs="Times New Roman"/>
                <w:snapToGrid w:val="0"/>
                <w:szCs w:val="21"/>
              </w:rPr>
              <w:t>80</w:t>
            </w:r>
            <w:r w:rsidRPr="005E5E26">
              <w:rPr>
                <w:rFonts w:ascii="ＭＳ 明朝" w:eastAsia="ＭＳ 明朝" w:hAnsi="ＭＳ 明朝" w:cs="Times New Roman" w:hint="eastAsia"/>
                <w:snapToGrid w:val="0"/>
                <w:szCs w:val="21"/>
              </w:rPr>
              <w:t>㎝以上。）</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857"/>
        </w:trPr>
        <w:tc>
          <w:tcPr>
            <w:tcW w:w="2127" w:type="dxa"/>
            <w:vMerge/>
            <w:tcBorders>
              <w:bottom w:val="nil"/>
            </w:tcBorders>
            <w:shd w:val="clear" w:color="auto" w:fill="auto"/>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車いす使用者が通過する際に支障となる段を設けない（傾斜路を併設する場合を除く。）</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712"/>
        </w:trPr>
        <w:tc>
          <w:tcPr>
            <w:tcW w:w="2127" w:type="dxa"/>
            <w:vMerge/>
            <w:tcBorders>
              <w:bottom w:val="nil"/>
            </w:tcBorders>
            <w:shd w:val="clear" w:color="auto" w:fill="auto"/>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戸を設ける場合には、障害者、高齢者等が容易に開閉して通過できる構造とする</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977"/>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 w:val="18"/>
                <w:szCs w:val="18"/>
              </w:rPr>
            </w:pPr>
            <w:r w:rsidRPr="005E5E26">
              <w:rPr>
                <w:rFonts w:ascii="ＭＳ 明朝" w:eastAsia="ＭＳ 明朝" w:hAnsi="ＭＳ 明朝" w:cs="Times New Roman" w:hint="eastAsia"/>
                <w:snapToGrid w:val="0"/>
                <w:sz w:val="18"/>
                <w:szCs w:val="18"/>
              </w:rPr>
              <w:t>カウンター</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(1以上</w:t>
            </w:r>
            <w:r w:rsidRPr="005E5E26">
              <w:rPr>
                <w:rFonts w:ascii="ＭＳ 明朝" w:eastAsia="ＭＳ 明朝" w:hAnsi="ＭＳ 明朝" w:cs="Times New Roman"/>
                <w:snapToGrid w:val="0"/>
                <w:szCs w:val="21"/>
              </w:rPr>
              <w:t>）</w:t>
            </w: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車いす使用者の円滑な利用に適した構造（常時勤務する者が容易にカウンターの前に出て対応できる構造である場合を除く。）</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510"/>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4819" w:type="dxa"/>
            <w:gridSpan w:val="2"/>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車いす使用者の円滑な利用に適した広さの確保</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631"/>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restart"/>
            <w:tcBorders>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便所</w:t>
            </w:r>
          </w:p>
        </w:tc>
        <w:tc>
          <w:tcPr>
            <w:tcW w:w="3685" w:type="dxa"/>
            <w:tcBorders>
              <w:bottom w:val="single" w:sz="4" w:space="0" w:color="auto"/>
            </w:tcBorders>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濡れても滑りにくい材料による床の表面の仕上げ</w:t>
            </w:r>
          </w:p>
        </w:tc>
        <w:tc>
          <w:tcPr>
            <w:tcW w:w="851" w:type="dxa"/>
            <w:tcBorders>
              <w:bottom w:val="single" w:sz="4" w:space="0" w:color="auto"/>
            </w:tcBorders>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1008"/>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障害者、高齢者等の円滑な利用に適した構造を有する便房＊＊又は便所の設置（1以上）</w:t>
            </w:r>
          </w:p>
        </w:tc>
        <w:tc>
          <w:tcPr>
            <w:tcW w:w="851"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3812"/>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dashSmallGap" w:sz="4" w:space="0" w:color="auto"/>
              <w:bottom w:val="single" w:sz="4" w:space="0" w:color="auto"/>
            </w:tcBorders>
            <w:shd w:val="clear" w:color="auto" w:fill="auto"/>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障害者、高齢者等の円滑な利用に適した便房及び便所の構造</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１　便房及び便所の出入口の有効幅それぞれ</w:t>
            </w:r>
            <w:r w:rsidRPr="005E5E26">
              <w:rPr>
                <w:rFonts w:ascii="ＭＳ 明朝" w:eastAsia="ＭＳ 明朝" w:hAnsi="ＭＳ 明朝" w:cs="Times New Roman"/>
                <w:snapToGrid w:val="0"/>
                <w:szCs w:val="21"/>
              </w:rPr>
              <w:t>80cm</w:t>
            </w:r>
            <w:r w:rsidRPr="005E5E26">
              <w:rPr>
                <w:rFonts w:ascii="ＭＳ 明朝" w:eastAsia="ＭＳ 明朝" w:hAnsi="ＭＳ 明朝" w:cs="Times New Roman" w:hint="eastAsia"/>
                <w:snapToGrid w:val="0"/>
                <w:szCs w:val="21"/>
              </w:rPr>
              <w:t>以上</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ind w:left="21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便房及び便所の出入口における車いす使用者が通過する際に支障となる段を設けない構造</w:t>
            </w:r>
          </w:p>
          <w:p w:rsidR="005E5E26" w:rsidRPr="005E5E26" w:rsidRDefault="005E5E26" w:rsidP="005E5E26">
            <w:pPr>
              <w:autoSpaceDE w:val="0"/>
              <w:autoSpaceDN w:val="0"/>
              <w:adjustRightInd w:val="0"/>
              <w:spacing w:before="60" w:after="60" w:line="210" w:lineRule="exact"/>
              <w:ind w:left="21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障害者、高齢者等が円滑に開閉して通過できる構造の便房及び便所の出入口の戸</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４　車いす使用者の円滑な利用に適した広さの確保</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５　腰掛便座及び手すりの設置</w:t>
            </w:r>
          </w:p>
        </w:tc>
        <w:tc>
          <w:tcPr>
            <w:tcW w:w="851" w:type="dxa"/>
            <w:tcBorders>
              <w:top w:val="dashSmallGap" w:sz="4" w:space="0" w:color="auto"/>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便房　　 　   </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便所　　　</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napToGrid w:val="0"/>
                <w:color w:val="FF0000"/>
                <w:szCs w:val="21"/>
              </w:rPr>
            </w:pPr>
            <w:r w:rsidRPr="005E5E26">
              <w:rPr>
                <w:rFonts w:ascii="ＭＳ 明朝" w:eastAsia="ＭＳ 明朝" w:hAnsi="ＭＳ 明朝" w:cs="Times New Roman" w:hint="eastAsia"/>
                <w:snapToGrid w:val="0"/>
                <w:szCs w:val="21"/>
              </w:rPr>
              <w:t>有・無</w:t>
            </w:r>
          </w:p>
        </w:tc>
        <w:tc>
          <w:tcPr>
            <w:tcW w:w="850" w:type="dxa"/>
            <w:tcBorders>
              <w:top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436"/>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dashed" w:sz="4" w:space="0" w:color="auto"/>
            </w:tcBorders>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水洗器具の設置</w:t>
            </w:r>
          </w:p>
        </w:tc>
        <w:tc>
          <w:tcPr>
            <w:tcW w:w="851" w:type="dxa"/>
            <w:tcBorders>
              <w:bottom w:val="dashed" w:sz="4" w:space="0" w:color="auto"/>
            </w:tcBorders>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top w:val="single" w:sz="4" w:space="0" w:color="auto"/>
              <w:bottom w:val="dashed"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1870"/>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nil"/>
              <w:bottom w:val="single" w:sz="4" w:space="0" w:color="auto"/>
            </w:tcBorders>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水洗器具の構造</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１　車いす使用者の利用に配慮した高さで、車いす使用者が利用しやすい下部空間の設置</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両側への手すり又はこれに類するものの設置</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操作が容易な水栓器具</w:t>
            </w:r>
          </w:p>
        </w:tc>
        <w:tc>
          <w:tcPr>
            <w:tcW w:w="851" w:type="dxa"/>
            <w:tcBorders>
              <w:top w:val="dashed" w:sz="4" w:space="0" w:color="auto"/>
              <w:bottom w:val="single" w:sz="4" w:space="0" w:color="auto"/>
            </w:tcBorders>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top w:val="dashed" w:sz="4" w:space="0" w:color="auto"/>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1118"/>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single" w:sz="4" w:space="0" w:color="auto"/>
            </w:tcBorders>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便所の出入口における障害者、高齢者等の円滑な利用に適した構造を有する便房が設けられている旨の標識の設置＊＊＊</w:t>
            </w:r>
          </w:p>
        </w:tc>
        <w:tc>
          <w:tcPr>
            <w:tcW w:w="851" w:type="dxa"/>
            <w:tcBorders>
              <w:top w:val="single" w:sz="4" w:space="0" w:color="auto"/>
            </w:tcBorders>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top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844"/>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tcBorders>
              <w:top w:val="nil"/>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single" w:sz="4" w:space="0" w:color="auto"/>
            </w:tcBorders>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便所及び便房の出入口における障害者、高齢者等の円滑な利用に適した構造である旨の標識の設置</w:t>
            </w:r>
          </w:p>
        </w:tc>
        <w:tc>
          <w:tcPr>
            <w:tcW w:w="851" w:type="dxa"/>
            <w:tcBorders>
              <w:top w:val="single" w:sz="4" w:space="0" w:color="auto"/>
            </w:tcBorders>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top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1550"/>
        </w:trPr>
        <w:tc>
          <w:tcPr>
            <w:tcW w:w="2127" w:type="dxa"/>
            <w:vMerge/>
            <w:tcBorders>
              <w:top w:val="nil"/>
              <w:bottom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tcBorders>
              <w:bottom w:val="single" w:sz="4" w:space="0" w:color="auto"/>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男子用小便器のある便所</w:t>
            </w:r>
          </w:p>
        </w:tc>
        <w:tc>
          <w:tcPr>
            <w:tcW w:w="3685" w:type="dxa"/>
            <w:tcBorders>
              <w:bottom w:val="single" w:sz="4" w:space="0" w:color="auto"/>
            </w:tcBorders>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床置式の小便器又は壁掛式の小便器（受け口の高さが35㎝以下のものに限る。）で、かつ、両側に手すりが適切に配置されているものその他これらに類する小便器の設置（1以上）</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bl>
    <w:p w:rsidR="005E5E26" w:rsidRPr="005E5E26" w:rsidRDefault="005E5E26" w:rsidP="005E5E26">
      <w:pPr>
        <w:autoSpaceDE w:val="0"/>
        <w:autoSpaceDN w:val="0"/>
        <w:adjustRightInd w:val="0"/>
        <w:spacing w:before="60" w:after="60" w:line="210" w:lineRule="exact"/>
        <w:ind w:firstLineChars="100" w:firstLine="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注　１　＊多数の者の利用に供する管理事務所について記入すること。</w:t>
      </w:r>
    </w:p>
    <w:p w:rsidR="005E5E26" w:rsidRPr="005E5E26" w:rsidRDefault="005E5E26" w:rsidP="005E5E26">
      <w:pPr>
        <w:autoSpaceDE w:val="0"/>
        <w:autoSpaceDN w:val="0"/>
        <w:adjustRightInd w:val="0"/>
        <w:spacing w:before="60" w:after="60" w:line="210" w:lineRule="exact"/>
        <w:ind w:leftChars="300" w:left="840" w:hangingChars="100" w:hanging="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＊＊印の整備基準は、男子用及び女子用の区分があるときは、それぞれの便所内の便房について記入すること。</w:t>
      </w:r>
    </w:p>
    <w:p w:rsidR="005E5E26" w:rsidRPr="005E5E26" w:rsidRDefault="005E5E26" w:rsidP="005E5E26">
      <w:pPr>
        <w:autoSpaceDE w:val="0"/>
        <w:autoSpaceDN w:val="0"/>
        <w:adjustRightInd w:val="0"/>
        <w:spacing w:before="60" w:after="60" w:line="210" w:lineRule="exact"/>
        <w:ind w:leftChars="300" w:left="840" w:hangingChars="100" w:hanging="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＊＊＊印の整備基準は、高齢者等の円滑な利用に適した構造を有する便房が設けられている便所（男子用及び女子用の区分があるときは、それぞれの便所）について記入すること。</w:t>
      </w:r>
    </w:p>
    <w:p w:rsidR="005E5E26" w:rsidRPr="005E5E26" w:rsidRDefault="005E5E26" w:rsidP="005E5E26">
      <w:pPr>
        <w:autoSpaceDE w:val="0"/>
        <w:autoSpaceDN w:val="0"/>
        <w:adjustRightInd w:val="0"/>
        <w:spacing w:before="60" w:after="60" w:line="20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ind w:firstLineChars="200" w:firstLine="42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４　野外劇場及び野外音楽堂</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5E5E26" w:rsidRPr="005E5E26" w:rsidTr="00C16142">
        <w:trPr>
          <w:trHeight w:hRule="exact" w:val="420"/>
        </w:trPr>
        <w:tc>
          <w:tcPr>
            <w:tcW w:w="2127" w:type="dxa"/>
            <w:tcBorders>
              <w:bottom w:val="nil"/>
            </w:tcBorders>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整備項目</w:t>
            </w:r>
          </w:p>
        </w:tc>
        <w:tc>
          <w:tcPr>
            <w:tcW w:w="4819" w:type="dxa"/>
            <w:gridSpan w:val="2"/>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　　　備　　　基　　　準</w:t>
            </w:r>
          </w:p>
        </w:tc>
        <w:tc>
          <w:tcPr>
            <w:tcW w:w="851" w:type="dxa"/>
            <w:vAlign w:val="center"/>
          </w:tcPr>
          <w:p w:rsidR="005E5E26" w:rsidRPr="005E5E26" w:rsidRDefault="005E5E26" w:rsidP="005E5E26">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整備状況</w:t>
            </w:r>
          </w:p>
        </w:tc>
        <w:tc>
          <w:tcPr>
            <w:tcW w:w="850" w:type="dxa"/>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摘要</w:t>
            </w:r>
          </w:p>
        </w:tc>
      </w:tr>
      <w:tr w:rsidR="005E5E26" w:rsidRPr="005E5E26" w:rsidTr="00C16142">
        <w:trPr>
          <w:cantSplit/>
          <w:trHeight w:val="825"/>
        </w:trPr>
        <w:tc>
          <w:tcPr>
            <w:tcW w:w="2127" w:type="dxa"/>
            <w:vMerge w:val="restart"/>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野外劇場及び野外音楽堂</w:t>
            </w:r>
          </w:p>
        </w:tc>
        <w:tc>
          <w:tcPr>
            <w:tcW w:w="1134" w:type="dxa"/>
            <w:vMerge w:val="restart"/>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出入口の構造</w:t>
            </w: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有効幅</w:t>
            </w:r>
            <w:r w:rsidRPr="005E5E26">
              <w:rPr>
                <w:rFonts w:ascii="ＭＳ 明朝" w:eastAsia="ＭＳ 明朝" w:hAnsi="ＭＳ 明朝" w:cs="Times New Roman"/>
                <w:snapToGrid w:val="0"/>
                <w:szCs w:val="21"/>
              </w:rPr>
              <w:t>120</w:t>
            </w:r>
            <w:r w:rsidRPr="005E5E26">
              <w:rPr>
                <w:rFonts w:ascii="ＭＳ 明朝" w:eastAsia="ＭＳ 明朝" w:hAnsi="ＭＳ 明朝" w:cs="Times New Roman" w:hint="eastAsia"/>
                <w:snapToGrid w:val="0"/>
                <w:szCs w:val="21"/>
              </w:rPr>
              <w:t>㎝以上</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（地形の状況等によりやむを得ない場合は、</w:t>
            </w:r>
            <w:r w:rsidRPr="005E5E26">
              <w:rPr>
                <w:rFonts w:ascii="ＭＳ 明朝" w:eastAsia="ＭＳ 明朝" w:hAnsi="ＭＳ 明朝" w:cs="Times New Roman"/>
                <w:snapToGrid w:val="0"/>
                <w:szCs w:val="21"/>
              </w:rPr>
              <w:t>80</w:t>
            </w:r>
            <w:r w:rsidRPr="005E5E26">
              <w:rPr>
                <w:rFonts w:ascii="ＭＳ 明朝" w:eastAsia="ＭＳ 明朝" w:hAnsi="ＭＳ 明朝" w:cs="Times New Roman" w:hint="eastAsia"/>
                <w:snapToGrid w:val="0"/>
                <w:szCs w:val="21"/>
              </w:rPr>
              <w:t>㎝以上。）</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846"/>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車いす使用者が通過する際に支障となる段を設けない</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（傾斜路を併設する場合を除く。）</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1293"/>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restart"/>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通路＊</w:t>
            </w:r>
          </w:p>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有効幅</w:t>
            </w:r>
            <w:r w:rsidRPr="005E5E26">
              <w:rPr>
                <w:rFonts w:ascii="ＭＳ 明朝" w:eastAsia="ＭＳ 明朝" w:hAnsi="ＭＳ 明朝" w:cs="Times New Roman"/>
                <w:snapToGrid w:val="0"/>
                <w:szCs w:val="21"/>
              </w:rPr>
              <w:t>120</w:t>
            </w:r>
            <w:r w:rsidRPr="005E5E26">
              <w:rPr>
                <w:rFonts w:ascii="ＭＳ 明朝" w:eastAsia="ＭＳ 明朝" w:hAnsi="ＭＳ 明朝" w:cs="Times New Roman" w:hint="eastAsia"/>
                <w:snapToGrid w:val="0"/>
                <w:szCs w:val="21"/>
              </w:rPr>
              <w:t>㎝以上</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（地形の状況等によりやむを得ない場合は、通路の末端の付近の広さを車いすの転回に支障のないものとした上で、有効幅を</w:t>
            </w:r>
            <w:r w:rsidRPr="005E5E26">
              <w:rPr>
                <w:rFonts w:ascii="ＭＳ 明朝" w:eastAsia="ＭＳ 明朝" w:hAnsi="ＭＳ 明朝" w:cs="Times New Roman"/>
                <w:snapToGrid w:val="0"/>
                <w:szCs w:val="21"/>
              </w:rPr>
              <w:t>80</w:t>
            </w:r>
            <w:r w:rsidRPr="005E5E26">
              <w:rPr>
                <w:rFonts w:ascii="ＭＳ 明朝" w:eastAsia="ＭＳ 明朝" w:hAnsi="ＭＳ 明朝" w:cs="Times New Roman" w:hint="eastAsia"/>
                <w:snapToGrid w:val="0"/>
                <w:szCs w:val="21"/>
              </w:rPr>
              <w:t>㎝以上。）</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716"/>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車いす使用者が通過する際に支障となる段を設けない（傾斜路を併設する場合を除く。）</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862"/>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縦断勾配4%以下</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（地形の状況等によりやむを得ない場合は、8%以下。）</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846"/>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横断勾配１%以下</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（地形の状況等によりやむを得ない場合は、2%以下。）</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righ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830"/>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粗面又は滑りにくい材料による路面の仕上げ</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1101"/>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障害者、高齢者等が転落するおそれのある場所へのさく、視覚障害者誘導用ブロックその他の障害者、高齢者等の転落を防止するための設備の設置</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1748"/>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restart"/>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車いす使用者用観覧スペース</w:t>
            </w:r>
          </w:p>
        </w:tc>
        <w:tc>
          <w:tcPr>
            <w:tcW w:w="3685"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車いす使用者用観覧スペースの設置</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（野外劇場及び野外音楽堂の収容定員が</w:t>
            </w:r>
            <w:r w:rsidRPr="005E5E26">
              <w:rPr>
                <w:rFonts w:ascii="ＭＳ 明朝" w:eastAsia="ＭＳ 明朝" w:hAnsi="ＭＳ 明朝" w:cs="Times New Roman"/>
                <w:snapToGrid w:val="0"/>
                <w:szCs w:val="21"/>
              </w:rPr>
              <w:t>200</w:t>
            </w:r>
            <w:r w:rsidRPr="005E5E26">
              <w:rPr>
                <w:rFonts w:ascii="ＭＳ 明朝" w:eastAsia="ＭＳ 明朝" w:hAnsi="ＭＳ 明朝" w:cs="Times New Roman" w:hint="eastAsia"/>
                <w:snapToGrid w:val="0"/>
                <w:szCs w:val="21"/>
              </w:rPr>
              <w:t>以下の場合は当該収容定員に</w:t>
            </w:r>
            <w:r w:rsidRPr="005E5E26">
              <w:rPr>
                <w:rFonts w:ascii="ＭＳ 明朝" w:eastAsia="ＭＳ 明朝" w:hAnsi="ＭＳ 明朝" w:cs="Times New Roman"/>
                <w:snapToGrid w:val="0"/>
                <w:szCs w:val="21"/>
              </w:rPr>
              <w:t>50</w:t>
            </w:r>
            <w:r w:rsidRPr="005E5E26">
              <w:rPr>
                <w:rFonts w:ascii="ＭＳ 明朝" w:eastAsia="ＭＳ 明朝" w:hAnsi="ＭＳ 明朝" w:cs="Times New Roman" w:hint="eastAsia"/>
                <w:snapToGrid w:val="0"/>
                <w:szCs w:val="21"/>
              </w:rPr>
              <w:t>分の１を乗じて得た数以上、収容定員が</w:t>
            </w:r>
            <w:r w:rsidRPr="005E5E26">
              <w:rPr>
                <w:rFonts w:ascii="ＭＳ 明朝" w:eastAsia="ＭＳ 明朝" w:hAnsi="ＭＳ 明朝" w:cs="Times New Roman"/>
                <w:snapToGrid w:val="0"/>
                <w:szCs w:val="21"/>
              </w:rPr>
              <w:t>200</w:t>
            </w:r>
            <w:r w:rsidRPr="005E5E26">
              <w:rPr>
                <w:rFonts w:ascii="ＭＳ 明朝" w:eastAsia="ＭＳ 明朝" w:hAnsi="ＭＳ 明朝" w:cs="Times New Roman" w:hint="eastAsia"/>
                <w:snapToGrid w:val="0"/>
                <w:szCs w:val="21"/>
              </w:rPr>
              <w:t>を超える場合は当該収容定員に</w:t>
            </w:r>
            <w:r w:rsidRPr="005E5E26">
              <w:rPr>
                <w:rFonts w:ascii="ＭＳ 明朝" w:eastAsia="ＭＳ 明朝" w:hAnsi="ＭＳ 明朝" w:cs="Times New Roman"/>
                <w:snapToGrid w:val="0"/>
                <w:szCs w:val="21"/>
              </w:rPr>
              <w:t>100</w:t>
            </w:r>
            <w:r w:rsidRPr="005E5E26">
              <w:rPr>
                <w:rFonts w:ascii="ＭＳ 明朝" w:eastAsia="ＭＳ 明朝" w:hAnsi="ＭＳ 明朝" w:cs="Times New Roman" w:hint="eastAsia"/>
                <w:snapToGrid w:val="0"/>
                <w:szCs w:val="21"/>
              </w:rPr>
              <w:t>分の１を乗じて得た数に２を加えた数以上。）</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1419"/>
        </w:trPr>
        <w:tc>
          <w:tcPr>
            <w:tcW w:w="2127" w:type="dxa"/>
            <w:vMerge/>
            <w:tcBorders>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nil"/>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有効幅</w:t>
            </w:r>
            <w:r w:rsidRPr="005E5E26">
              <w:rPr>
                <w:rFonts w:ascii="ＭＳ 明朝" w:eastAsia="ＭＳ 明朝" w:hAnsi="ＭＳ 明朝" w:cs="Times New Roman"/>
                <w:snapToGrid w:val="0"/>
                <w:szCs w:val="21"/>
              </w:rPr>
              <w:t>90</w:t>
            </w:r>
            <w:r w:rsidRPr="005E5E26">
              <w:rPr>
                <w:rFonts w:ascii="ＭＳ 明朝" w:eastAsia="ＭＳ 明朝" w:hAnsi="ＭＳ 明朝" w:cs="Times New Roman" w:hint="eastAsia"/>
                <w:snapToGrid w:val="0"/>
                <w:szCs w:val="21"/>
              </w:rPr>
              <w:t>㎝以上、奥行き</w:t>
            </w:r>
            <w:r w:rsidRPr="005E5E26">
              <w:rPr>
                <w:rFonts w:ascii="ＭＳ 明朝" w:eastAsia="ＭＳ 明朝" w:hAnsi="ＭＳ 明朝" w:cs="Times New Roman"/>
                <w:snapToGrid w:val="0"/>
                <w:szCs w:val="21"/>
              </w:rPr>
              <w:t>120</w:t>
            </w:r>
            <w:r w:rsidRPr="005E5E26">
              <w:rPr>
                <w:rFonts w:ascii="ＭＳ 明朝" w:eastAsia="ＭＳ 明朝" w:hAnsi="ＭＳ 明朝" w:cs="Times New Roman" w:hint="eastAsia"/>
                <w:snapToGrid w:val="0"/>
                <w:szCs w:val="21"/>
              </w:rPr>
              <w:t>㎝以上</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有効幅</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奥行き　　</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826"/>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single" w:sz="4" w:space="0" w:color="auto"/>
              <w:bottom w:val="single" w:sz="4" w:space="0" w:color="auto"/>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車いす使用者が利用する際に支障となる段がない構造</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983"/>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車いす使用者が転落するおそれのある場所へのさくその他の車いす使用者の転落を防止するための設備の設置</w:t>
            </w:r>
          </w:p>
        </w:tc>
        <w:tc>
          <w:tcPr>
            <w:tcW w:w="851" w:type="dxa"/>
            <w:tcBorders>
              <w:top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top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699"/>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restart"/>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便所</w:t>
            </w:r>
          </w:p>
        </w:tc>
        <w:tc>
          <w:tcPr>
            <w:tcW w:w="3685"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濡れても滑りにくい材料による床の表面の仕上げ</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851"/>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障害者、高齢者等の円滑な利用に適した構造を有する便房＊＊又は便所の設置（1以上）</w:t>
            </w:r>
          </w:p>
        </w:tc>
        <w:tc>
          <w:tcPr>
            <w:tcW w:w="851"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3529"/>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dashSmallGap" w:sz="4" w:space="0" w:color="auto"/>
              <w:bottom w:val="single" w:sz="4" w:space="0" w:color="auto"/>
            </w:tcBorders>
            <w:shd w:val="clear" w:color="auto" w:fill="auto"/>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障害者、高齢者等の円滑な利用に適した便房及び便所の構造</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１　便房及び便所の出入口の有効幅それぞれ</w:t>
            </w:r>
            <w:r w:rsidRPr="005E5E26">
              <w:rPr>
                <w:rFonts w:ascii="ＭＳ 明朝" w:eastAsia="ＭＳ 明朝" w:hAnsi="ＭＳ 明朝" w:cs="Times New Roman"/>
                <w:snapToGrid w:val="0"/>
                <w:szCs w:val="21"/>
              </w:rPr>
              <w:t>80cm</w:t>
            </w:r>
            <w:r w:rsidRPr="005E5E26">
              <w:rPr>
                <w:rFonts w:ascii="ＭＳ 明朝" w:eastAsia="ＭＳ 明朝" w:hAnsi="ＭＳ 明朝" w:cs="Times New Roman" w:hint="eastAsia"/>
                <w:snapToGrid w:val="0"/>
                <w:szCs w:val="21"/>
              </w:rPr>
              <w:t>以上</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ind w:left="21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便房及び便所の出入口における車いす使用者が通過する際に支障となる段を設けない構造</w:t>
            </w:r>
          </w:p>
          <w:p w:rsidR="005E5E26" w:rsidRPr="005E5E26" w:rsidRDefault="005E5E26" w:rsidP="005E5E26">
            <w:pPr>
              <w:autoSpaceDE w:val="0"/>
              <w:autoSpaceDN w:val="0"/>
              <w:adjustRightInd w:val="0"/>
              <w:spacing w:before="60" w:after="60" w:line="210" w:lineRule="exact"/>
              <w:ind w:left="21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障害者、高齢者等が円滑に開閉して通過できる構造の便房及び便所の出入口の戸</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４　車いす使用者の円滑な利用に適した広さの確保</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５　腰掛便座及び手すりの設置</w:t>
            </w:r>
          </w:p>
        </w:tc>
        <w:tc>
          <w:tcPr>
            <w:tcW w:w="851" w:type="dxa"/>
            <w:tcBorders>
              <w:top w:val="dashSmallGap" w:sz="4" w:space="0" w:color="auto"/>
              <w:bottom w:val="single" w:sz="4" w:space="0" w:color="auto"/>
            </w:tcBorders>
            <w:shd w:val="clear" w:color="auto" w:fill="auto"/>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便房　　 　   </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便所</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color w:val="FF000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240"/>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bottom w:val="dashed" w:sz="4" w:space="0" w:color="auto"/>
            </w:tcBorders>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水洗器具の設置</w:t>
            </w:r>
          </w:p>
        </w:tc>
        <w:tc>
          <w:tcPr>
            <w:tcW w:w="851" w:type="dxa"/>
            <w:tcBorders>
              <w:bottom w:val="dashed" w:sz="4" w:space="0" w:color="auto"/>
            </w:tcBorders>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bottom w:val="dashed"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450"/>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nil"/>
              <w:bottom w:val="single" w:sz="4" w:space="0" w:color="auto"/>
            </w:tcBorders>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水洗器具の構造</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１　車いす使用者の利用に配慮した高さで、車いす使用者が利用しやすい下部空間の設置</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両側への手すり又はこれに類するものの設置</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操作が容易な水栓器具</w:t>
            </w:r>
          </w:p>
        </w:tc>
        <w:tc>
          <w:tcPr>
            <w:tcW w:w="851" w:type="dxa"/>
            <w:tcBorders>
              <w:top w:val="dashed" w:sz="4" w:space="0" w:color="auto"/>
              <w:bottom w:val="single" w:sz="4" w:space="0" w:color="auto"/>
            </w:tcBorders>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top w:val="dashed"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630"/>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single" w:sz="4" w:space="0" w:color="auto"/>
            </w:tcBorders>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便所の出入口における障害者、高齢者等の円滑な利用に適した構造を有する便房が設けられている旨の標識の設置＊＊＊</w:t>
            </w:r>
          </w:p>
        </w:tc>
        <w:tc>
          <w:tcPr>
            <w:tcW w:w="851" w:type="dxa"/>
            <w:tcBorders>
              <w:top w:val="single" w:sz="4" w:space="0" w:color="auto"/>
            </w:tcBorders>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435"/>
        </w:trPr>
        <w:tc>
          <w:tcPr>
            <w:tcW w:w="2127" w:type="dxa"/>
            <w:vMerge/>
            <w:tcBorders>
              <w:top w:val="nil"/>
              <w:bottom w:val="nil"/>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vMerge/>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3685" w:type="dxa"/>
            <w:tcBorders>
              <w:top w:val="single" w:sz="4" w:space="0" w:color="auto"/>
            </w:tcBorders>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便所及び便房の出入口における障害者、高齢者等の円滑な利用に適した構造である旨の標識の設置</w:t>
            </w:r>
          </w:p>
        </w:tc>
        <w:tc>
          <w:tcPr>
            <w:tcW w:w="851" w:type="dxa"/>
            <w:tcBorders>
              <w:top w:val="single" w:sz="4" w:space="0" w:color="auto"/>
            </w:tcBorders>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1110"/>
        </w:trPr>
        <w:tc>
          <w:tcPr>
            <w:tcW w:w="2127" w:type="dxa"/>
            <w:vMerge/>
            <w:tcBorders>
              <w:top w:val="nil"/>
              <w:bottom w:val="single" w:sz="4" w:space="0" w:color="auto"/>
            </w:tcBorders>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1134" w:type="dxa"/>
            <w:tcBorders>
              <w:bottom w:val="single" w:sz="4" w:space="0" w:color="auto"/>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男子用小便器のある便所</w:t>
            </w:r>
          </w:p>
        </w:tc>
        <w:tc>
          <w:tcPr>
            <w:tcW w:w="3685" w:type="dxa"/>
            <w:tcBorders>
              <w:bottom w:val="single" w:sz="4" w:space="0" w:color="auto"/>
            </w:tcBorders>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床置式の小便器又は壁掛式の小便器（受け口の高さが35㎝以下のものに限る。）で、かつ、両側に手すりが適切に配置されているものその他これらに類する小便器の設置（1以上）</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bl>
    <w:p w:rsidR="005E5E26" w:rsidRPr="005E5E26" w:rsidRDefault="005E5E26" w:rsidP="005E5E26">
      <w:pPr>
        <w:autoSpaceDE w:val="0"/>
        <w:autoSpaceDN w:val="0"/>
        <w:adjustRightInd w:val="0"/>
        <w:spacing w:before="60" w:after="60" w:line="210" w:lineRule="exact"/>
        <w:ind w:leftChars="100" w:left="840" w:hangingChars="300" w:hanging="63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注　１　＊印の整備基準については、出入口と車いす使用者用観覧スペース及び便所との間の経路を構成する通路について記入すること。</w:t>
      </w:r>
    </w:p>
    <w:p w:rsidR="005E5E26" w:rsidRPr="005E5E26" w:rsidRDefault="005E5E26" w:rsidP="005E5E26">
      <w:pPr>
        <w:autoSpaceDE w:val="0"/>
        <w:autoSpaceDN w:val="0"/>
        <w:adjustRightInd w:val="0"/>
        <w:spacing w:before="60" w:after="60" w:line="210" w:lineRule="exact"/>
        <w:ind w:leftChars="300" w:left="840" w:hangingChars="100" w:hanging="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＊＊印の整備基準は、男子用及び女子用の区分があるときは、それぞれの便所内の便房について記入すること。</w:t>
      </w:r>
    </w:p>
    <w:p w:rsidR="005E5E26" w:rsidRPr="005E5E26" w:rsidRDefault="005E5E26" w:rsidP="005E5E26">
      <w:pPr>
        <w:autoSpaceDE w:val="0"/>
        <w:autoSpaceDN w:val="0"/>
        <w:adjustRightInd w:val="0"/>
        <w:spacing w:before="60" w:after="60" w:line="210" w:lineRule="exact"/>
        <w:ind w:leftChars="300" w:left="840" w:hangingChars="100" w:hanging="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＊＊＊印の整備基準は、高齢者等の円滑な利用に適した構造を有する便房が設けられている便所（男子用及び女子用の区分があるときは、それぞれの便所）について記入すること。</w:t>
      </w:r>
    </w:p>
    <w:p w:rsidR="005E5E26" w:rsidRPr="005E5E26" w:rsidRDefault="005E5E26" w:rsidP="005E5E26">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jc w:val="left"/>
        <w:textAlignment w:val="center"/>
        <w:rPr>
          <w:rFonts w:ascii="ＭＳ 明朝" w:eastAsia="ＭＳ 明朝" w:hAnsi="ＭＳ 明朝" w:cs="Times New Roman"/>
          <w:snapToGrid w:val="0"/>
          <w:szCs w:val="21"/>
        </w:rPr>
      </w:pPr>
    </w:p>
    <w:p w:rsidR="005E5E26" w:rsidRPr="005E5E26" w:rsidRDefault="005E5E26" w:rsidP="005E5E26">
      <w:pPr>
        <w:wordWrap w:val="0"/>
        <w:autoSpaceDE w:val="0"/>
        <w:autoSpaceDN w:val="0"/>
        <w:adjustRightInd w:val="0"/>
        <w:spacing w:before="60" w:after="60" w:line="380" w:lineRule="exact"/>
        <w:ind w:firstLineChars="100" w:firstLine="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５　駐車場</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850"/>
      </w:tblGrid>
      <w:tr w:rsidR="005E5E26" w:rsidRPr="005E5E26" w:rsidTr="00C16142">
        <w:trPr>
          <w:trHeight w:hRule="exact" w:val="420"/>
        </w:trPr>
        <w:tc>
          <w:tcPr>
            <w:tcW w:w="2127" w:type="dxa"/>
            <w:tcBorders>
              <w:bottom w:val="nil"/>
            </w:tcBorders>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整備項目</w:t>
            </w:r>
          </w:p>
        </w:tc>
        <w:tc>
          <w:tcPr>
            <w:tcW w:w="4819" w:type="dxa"/>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　　　備　　　基　　　準</w:t>
            </w:r>
          </w:p>
        </w:tc>
        <w:tc>
          <w:tcPr>
            <w:tcW w:w="851" w:type="dxa"/>
            <w:vAlign w:val="center"/>
          </w:tcPr>
          <w:p w:rsidR="005E5E26" w:rsidRPr="005E5E26" w:rsidRDefault="005E5E26" w:rsidP="005E5E26">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整備状況</w:t>
            </w:r>
          </w:p>
        </w:tc>
        <w:tc>
          <w:tcPr>
            <w:tcW w:w="850" w:type="dxa"/>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摘要</w:t>
            </w:r>
          </w:p>
        </w:tc>
      </w:tr>
      <w:tr w:rsidR="005E5E26" w:rsidRPr="005E5E26" w:rsidTr="00C16142">
        <w:trPr>
          <w:cantSplit/>
          <w:trHeight w:val="1676"/>
        </w:trPr>
        <w:tc>
          <w:tcPr>
            <w:tcW w:w="2127" w:type="dxa"/>
            <w:vMerge w:val="restart"/>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駐車場</w:t>
            </w:r>
          </w:p>
        </w:tc>
        <w:tc>
          <w:tcPr>
            <w:tcW w:w="4819"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車いす使用者用駐車施設の設置＊</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（多数の者の利用に供する駐車場を設ける場合においては、1以上の駐車場に、当該駐車場の全駐車台数が</w:t>
            </w:r>
            <w:r w:rsidRPr="005E5E26">
              <w:rPr>
                <w:rFonts w:ascii="ＭＳ 明朝" w:eastAsia="ＭＳ 明朝" w:hAnsi="ＭＳ 明朝" w:cs="Times New Roman"/>
                <w:snapToGrid w:val="0"/>
                <w:szCs w:val="21"/>
              </w:rPr>
              <w:t>200</w:t>
            </w:r>
            <w:r w:rsidRPr="005E5E26">
              <w:rPr>
                <w:rFonts w:ascii="ＭＳ 明朝" w:eastAsia="ＭＳ 明朝" w:hAnsi="ＭＳ 明朝" w:cs="Times New Roman" w:hint="eastAsia"/>
                <w:snapToGrid w:val="0"/>
                <w:szCs w:val="21"/>
              </w:rPr>
              <w:t>以下の場合は当該駐車台数に1／50を乗じて得た数以上、全駐車台数が</w:t>
            </w:r>
            <w:r w:rsidRPr="005E5E26">
              <w:rPr>
                <w:rFonts w:ascii="ＭＳ 明朝" w:eastAsia="ＭＳ 明朝" w:hAnsi="ＭＳ 明朝" w:cs="Times New Roman"/>
                <w:snapToGrid w:val="0"/>
                <w:szCs w:val="21"/>
              </w:rPr>
              <w:t>200</w:t>
            </w:r>
            <w:r w:rsidRPr="005E5E26">
              <w:rPr>
                <w:rFonts w:ascii="ＭＳ 明朝" w:eastAsia="ＭＳ 明朝" w:hAnsi="ＭＳ 明朝" w:cs="Times New Roman" w:hint="eastAsia"/>
                <w:snapToGrid w:val="0"/>
                <w:szCs w:val="21"/>
              </w:rPr>
              <w:t>を超える場合は当該駐車台数に1／100を乗じて得た数に2を加えた数以上の車いす使用者用駐車施設を設置。）</w:t>
            </w:r>
          </w:p>
        </w:tc>
        <w:tc>
          <w:tcPr>
            <w:tcW w:w="851"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1860"/>
        </w:trPr>
        <w:tc>
          <w:tcPr>
            <w:tcW w:w="2127" w:type="dxa"/>
            <w:vMerge/>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4819" w:type="dxa"/>
            <w:tcBorders>
              <w:top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車いす使用者用駐車施設の構造</w:t>
            </w:r>
          </w:p>
          <w:p w:rsidR="005E5E26" w:rsidRPr="005E5E26" w:rsidRDefault="005E5E26" w:rsidP="005E5E26">
            <w:pPr>
              <w:autoSpaceDE w:val="0"/>
              <w:autoSpaceDN w:val="0"/>
              <w:adjustRightInd w:val="0"/>
              <w:spacing w:before="60" w:after="60" w:line="210" w:lineRule="exact"/>
              <w:ind w:left="210" w:hanging="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１　車いす使用者用駐車施設へ通ずる出入口又は園路及び広場に近接した場所への設置</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幅</w:t>
            </w:r>
            <w:r w:rsidRPr="005E5E26">
              <w:rPr>
                <w:rFonts w:ascii="ＭＳ 明朝" w:eastAsia="ＭＳ 明朝" w:hAnsi="ＭＳ 明朝" w:cs="Times New Roman"/>
                <w:snapToGrid w:val="0"/>
                <w:szCs w:val="21"/>
              </w:rPr>
              <w:t>350</w:t>
            </w:r>
            <w:r w:rsidRPr="005E5E26">
              <w:rPr>
                <w:rFonts w:ascii="ＭＳ 明朝" w:eastAsia="ＭＳ 明朝" w:hAnsi="ＭＳ 明朝" w:cs="Times New Roman" w:hint="eastAsia"/>
                <w:snapToGrid w:val="0"/>
                <w:szCs w:val="21"/>
              </w:rPr>
              <w:t>㎝以上</w:t>
            </w:r>
          </w:p>
          <w:p w:rsidR="005E5E26" w:rsidRPr="005E5E26" w:rsidRDefault="005E5E26" w:rsidP="005E5E26">
            <w:pPr>
              <w:autoSpaceDE w:val="0"/>
              <w:autoSpaceDN w:val="0"/>
              <w:adjustRightInd w:val="0"/>
              <w:spacing w:before="60" w:after="60" w:line="210" w:lineRule="exact"/>
              <w:ind w:left="420" w:hanging="42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車いす使用者用駐車施設又はその付近における車いす使用者用駐車施設である旨の立看板等による見やすい方法による表示</w:t>
            </w:r>
          </w:p>
        </w:tc>
        <w:tc>
          <w:tcPr>
            <w:tcW w:w="851" w:type="dxa"/>
            <w:tcBorders>
              <w:top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top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4538"/>
        </w:trPr>
        <w:tc>
          <w:tcPr>
            <w:tcW w:w="2127" w:type="dxa"/>
            <w:vMerge/>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4819"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駐車場内の通路の構造</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１ 粗面又は滑りにくい材料による表面の仕上げ</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段の構造</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（1）　手すりの設置</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（2）　回り階段でないこと</w:t>
            </w:r>
          </w:p>
          <w:p w:rsidR="005E5E26" w:rsidRPr="005E5E26" w:rsidRDefault="005E5E26" w:rsidP="005E5E26">
            <w:pPr>
              <w:autoSpaceDE w:val="0"/>
              <w:autoSpaceDN w:val="0"/>
              <w:adjustRightInd w:val="0"/>
              <w:spacing w:before="60" w:after="60" w:line="210" w:lineRule="exact"/>
              <w:ind w:left="420" w:hangingChars="200" w:hanging="42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（3）　粗面又は滑りにくい材料による表面の仕上げ</w:t>
            </w:r>
          </w:p>
          <w:p w:rsidR="005E5E26" w:rsidRPr="005E5E26" w:rsidRDefault="005E5E26" w:rsidP="005E5E26">
            <w:pPr>
              <w:autoSpaceDE w:val="0"/>
              <w:autoSpaceDN w:val="0"/>
              <w:adjustRightInd w:val="0"/>
              <w:spacing w:before="60" w:after="60" w:line="210" w:lineRule="exact"/>
              <w:ind w:left="420" w:hangingChars="200" w:hanging="42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（4）　識別しやすく、かつ、つまずきにくい構造の段</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（5）　側面が壁でない場合の立ち上がりの設置</w:t>
            </w:r>
          </w:p>
          <w:p w:rsidR="005E5E26" w:rsidRPr="005E5E26" w:rsidRDefault="005E5E26" w:rsidP="005E5E26">
            <w:pPr>
              <w:autoSpaceDE w:val="0"/>
              <w:autoSpaceDN w:val="0"/>
              <w:adjustRightInd w:val="0"/>
              <w:spacing w:before="60" w:after="60" w:line="210" w:lineRule="exact"/>
              <w:ind w:left="210" w:hanging="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排水溝へのつえ、車いす等の使用者の通行に支障のない構造の溝ぶたの設置</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４　幅員</w:t>
            </w:r>
            <w:r w:rsidRPr="005E5E26">
              <w:rPr>
                <w:rFonts w:ascii="ＭＳ 明朝" w:eastAsia="ＭＳ 明朝" w:hAnsi="ＭＳ 明朝" w:cs="Times New Roman"/>
                <w:snapToGrid w:val="0"/>
                <w:szCs w:val="21"/>
              </w:rPr>
              <w:t>120</w:t>
            </w:r>
            <w:r w:rsidRPr="005E5E26">
              <w:rPr>
                <w:rFonts w:ascii="ＭＳ 明朝" w:eastAsia="ＭＳ 明朝" w:hAnsi="ＭＳ 明朝" w:cs="Times New Roman" w:hint="eastAsia"/>
                <w:snapToGrid w:val="0"/>
                <w:szCs w:val="21"/>
              </w:rPr>
              <w:t>㎝以上</w:t>
            </w:r>
          </w:p>
          <w:p w:rsidR="005E5E26" w:rsidRPr="005E5E26" w:rsidRDefault="005E5E26" w:rsidP="005E5E26">
            <w:pPr>
              <w:autoSpaceDE w:val="0"/>
              <w:autoSpaceDN w:val="0"/>
              <w:adjustRightInd w:val="0"/>
              <w:spacing w:before="60" w:after="60" w:line="210" w:lineRule="exact"/>
              <w:ind w:left="210" w:hangingChars="100" w:hanging="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５　</w:t>
            </w:r>
            <w:r w:rsidRPr="005E5E26">
              <w:rPr>
                <w:rFonts w:ascii="ＭＳ 明朝" w:eastAsia="ＭＳ 明朝" w:hAnsi="ＭＳ 明朝" w:cs="Times New Roman"/>
                <w:snapToGrid w:val="0"/>
                <w:szCs w:val="21"/>
              </w:rPr>
              <w:t>50</w:t>
            </w:r>
            <w:r w:rsidRPr="005E5E26">
              <w:rPr>
                <w:rFonts w:ascii="ＭＳ 明朝" w:eastAsia="ＭＳ 明朝" w:hAnsi="ＭＳ 明朝" w:cs="Times New Roman" w:hint="eastAsia"/>
                <w:snapToGrid w:val="0"/>
                <w:szCs w:val="21"/>
              </w:rPr>
              <w:t>m以内ごとに車いすの転回に支障がない場所を設置</w:t>
            </w:r>
          </w:p>
          <w:p w:rsidR="005E5E26" w:rsidRPr="005E5E26" w:rsidRDefault="005E5E26" w:rsidP="005E5E26">
            <w:pPr>
              <w:autoSpaceDE w:val="0"/>
              <w:autoSpaceDN w:val="0"/>
              <w:adjustRightInd w:val="0"/>
              <w:spacing w:before="60" w:after="60" w:line="210" w:lineRule="exact"/>
              <w:ind w:left="210" w:hangingChars="100" w:hanging="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６　高低差がある場合の傾斜路及びその踊場又は車いす使用者用特殊構造昇降機の設置</w:t>
            </w:r>
          </w:p>
        </w:tc>
        <w:tc>
          <w:tcPr>
            <w:tcW w:w="851"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有・無　　　</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3701"/>
        </w:trPr>
        <w:tc>
          <w:tcPr>
            <w:tcW w:w="2127" w:type="dxa"/>
            <w:vMerge/>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c>
          <w:tcPr>
            <w:tcW w:w="4819" w:type="dxa"/>
            <w:tcBorders>
              <w:top w:val="dashSmallGap" w:sz="4" w:space="0" w:color="auto"/>
            </w:tcBorders>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傾斜路の構造</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１　幅員</w:t>
            </w:r>
            <w:r w:rsidRPr="005E5E26">
              <w:rPr>
                <w:rFonts w:ascii="ＭＳ 明朝" w:eastAsia="ＭＳ 明朝" w:hAnsi="ＭＳ 明朝" w:cs="Times New Roman"/>
                <w:snapToGrid w:val="0"/>
                <w:szCs w:val="21"/>
              </w:rPr>
              <w:t>120</w:t>
            </w:r>
            <w:r w:rsidRPr="005E5E26">
              <w:rPr>
                <w:rFonts w:ascii="ＭＳ 明朝" w:eastAsia="ＭＳ 明朝" w:hAnsi="ＭＳ 明朝" w:cs="Times New Roman" w:hint="eastAsia"/>
                <w:snapToGrid w:val="0"/>
                <w:szCs w:val="21"/>
              </w:rPr>
              <w:t>㎝以上（段を併設する場合は</w:t>
            </w:r>
            <w:r w:rsidRPr="005E5E26">
              <w:rPr>
                <w:rFonts w:ascii="ＭＳ 明朝" w:eastAsia="ＭＳ 明朝" w:hAnsi="ＭＳ 明朝" w:cs="Times New Roman"/>
                <w:snapToGrid w:val="0"/>
                <w:szCs w:val="21"/>
              </w:rPr>
              <w:t>90</w:t>
            </w:r>
            <w:r w:rsidRPr="005E5E26">
              <w:rPr>
                <w:rFonts w:ascii="ＭＳ 明朝" w:eastAsia="ＭＳ 明朝" w:hAnsi="ＭＳ 明朝" w:cs="Times New Roman" w:hint="eastAsia"/>
                <w:snapToGrid w:val="0"/>
                <w:szCs w:val="21"/>
              </w:rPr>
              <w:t>㎝）</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勾配8%以下（高さ</w:t>
            </w:r>
            <w:r w:rsidRPr="005E5E26">
              <w:rPr>
                <w:rFonts w:ascii="ＭＳ 明朝" w:eastAsia="ＭＳ 明朝" w:hAnsi="ＭＳ 明朝" w:cs="Times New Roman"/>
                <w:snapToGrid w:val="0"/>
                <w:szCs w:val="21"/>
              </w:rPr>
              <w:t>16</w:t>
            </w:r>
            <w:r w:rsidRPr="005E5E26">
              <w:rPr>
                <w:rFonts w:ascii="ＭＳ 明朝" w:eastAsia="ＭＳ 明朝" w:hAnsi="ＭＳ 明朝" w:cs="Times New Roman" w:hint="eastAsia"/>
                <w:snapToGrid w:val="0"/>
                <w:szCs w:val="21"/>
              </w:rPr>
              <w:t>㎝以下の場合は</w:t>
            </w:r>
            <w:r w:rsidRPr="005E5E26">
              <w:rPr>
                <w:rFonts w:ascii="ＭＳ 明朝" w:eastAsia="ＭＳ 明朝" w:hAnsi="ＭＳ 明朝" w:cs="Times New Roman"/>
                <w:snapToGrid w:val="0"/>
                <w:szCs w:val="21"/>
              </w:rPr>
              <w:t>12.5</w:t>
            </w:r>
            <w:r w:rsidRPr="005E5E26">
              <w:rPr>
                <w:rFonts w:ascii="ＭＳ 明朝" w:eastAsia="ＭＳ 明朝" w:hAnsi="ＭＳ 明朝" w:cs="Times New Roman" w:hint="eastAsia"/>
                <w:snapToGrid w:val="0"/>
                <w:szCs w:val="21"/>
              </w:rPr>
              <w:t>%</w:t>
            </w:r>
          </w:p>
          <w:p w:rsidR="005E5E26" w:rsidRPr="005E5E26" w:rsidRDefault="005E5E26" w:rsidP="005E5E26">
            <w:pPr>
              <w:autoSpaceDE w:val="0"/>
              <w:autoSpaceDN w:val="0"/>
              <w:adjustRightInd w:val="0"/>
              <w:spacing w:before="60" w:after="60" w:line="210" w:lineRule="exact"/>
              <w:ind w:firstLineChars="100" w:firstLine="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以下）</w:t>
            </w:r>
          </w:p>
          <w:p w:rsidR="005E5E26" w:rsidRPr="005E5E26" w:rsidRDefault="005E5E26" w:rsidP="005E5E26">
            <w:pPr>
              <w:autoSpaceDE w:val="0"/>
              <w:autoSpaceDN w:val="0"/>
              <w:adjustRightInd w:val="0"/>
              <w:spacing w:before="60" w:after="60" w:line="210" w:lineRule="exact"/>
              <w:ind w:left="210" w:hangingChars="100" w:hanging="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高低差</w:t>
            </w:r>
            <w:r w:rsidRPr="005E5E26">
              <w:rPr>
                <w:rFonts w:ascii="ＭＳ 明朝" w:eastAsia="ＭＳ 明朝" w:hAnsi="ＭＳ 明朝" w:cs="Times New Roman"/>
                <w:snapToGrid w:val="0"/>
                <w:szCs w:val="21"/>
              </w:rPr>
              <w:t>75</w:t>
            </w:r>
            <w:r w:rsidRPr="005E5E26">
              <w:rPr>
                <w:rFonts w:ascii="ＭＳ 明朝" w:eastAsia="ＭＳ 明朝" w:hAnsi="ＭＳ 明朝" w:cs="Times New Roman" w:hint="eastAsia"/>
                <w:snapToGrid w:val="0"/>
                <w:szCs w:val="21"/>
              </w:rPr>
              <w:t>㎝以内ごとの踏幅</w:t>
            </w:r>
            <w:r w:rsidRPr="005E5E26">
              <w:rPr>
                <w:rFonts w:ascii="ＭＳ 明朝" w:eastAsia="ＭＳ 明朝" w:hAnsi="ＭＳ 明朝" w:cs="Times New Roman"/>
                <w:snapToGrid w:val="0"/>
                <w:szCs w:val="21"/>
              </w:rPr>
              <w:t>150</w:t>
            </w:r>
            <w:r w:rsidRPr="005E5E26">
              <w:rPr>
                <w:rFonts w:ascii="ＭＳ 明朝" w:eastAsia="ＭＳ 明朝" w:hAnsi="ＭＳ 明朝" w:cs="Times New Roman" w:hint="eastAsia"/>
                <w:snapToGrid w:val="0"/>
                <w:szCs w:val="21"/>
              </w:rPr>
              <w:t>㎝以上の踊場の設置</w:t>
            </w:r>
          </w:p>
          <w:p w:rsidR="005E5E26" w:rsidRPr="005E5E26" w:rsidRDefault="005E5E26" w:rsidP="005E5E26">
            <w:pPr>
              <w:autoSpaceDE w:val="0"/>
              <w:autoSpaceDN w:val="0"/>
              <w:adjustRightInd w:val="0"/>
              <w:spacing w:before="60" w:after="60" w:line="210" w:lineRule="exact"/>
              <w:ind w:left="210" w:hangingChars="100" w:hanging="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４　手すりの設置（勾配8%超の傾斜がある部分又は高さ1</w:t>
            </w:r>
            <w:r w:rsidRPr="005E5E26">
              <w:rPr>
                <w:rFonts w:ascii="ＭＳ 明朝" w:eastAsia="ＭＳ 明朝" w:hAnsi="ＭＳ 明朝" w:cs="Times New Roman"/>
                <w:snapToGrid w:val="0"/>
                <w:szCs w:val="21"/>
              </w:rPr>
              <w:t>6</w:t>
            </w:r>
            <w:r w:rsidRPr="005E5E26">
              <w:rPr>
                <w:rFonts w:ascii="ＭＳ 明朝" w:eastAsia="ＭＳ 明朝" w:hAnsi="ＭＳ 明朝" w:cs="Times New Roman" w:hint="eastAsia"/>
                <w:snapToGrid w:val="0"/>
                <w:szCs w:val="21"/>
              </w:rPr>
              <w:t>㎝超で勾配が5％超の傾斜がある部分に限る。）</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５　粗面又は滑りにくい材料による表面の仕上</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げ</w:t>
            </w:r>
          </w:p>
          <w:p w:rsidR="005E5E26" w:rsidRPr="005E5E26" w:rsidRDefault="005E5E26" w:rsidP="005E5E26">
            <w:pPr>
              <w:autoSpaceDE w:val="0"/>
              <w:autoSpaceDN w:val="0"/>
              <w:adjustRightInd w:val="0"/>
              <w:spacing w:before="60" w:after="60" w:line="210" w:lineRule="exact"/>
              <w:ind w:left="210" w:hangingChars="100" w:hanging="210"/>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６　縁端部への高さ5㎝以上の立ち上がり又は側壁の設置</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７　傾斜路の色と踊場及び通路等の色との識別</w:t>
            </w:r>
          </w:p>
        </w:tc>
        <w:tc>
          <w:tcPr>
            <w:tcW w:w="851" w:type="dxa"/>
            <w:tcBorders>
              <w:top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tc>
        <w:tc>
          <w:tcPr>
            <w:tcW w:w="850" w:type="dxa"/>
            <w:tcBorders>
              <w:top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bl>
    <w:p w:rsidR="005E5E26" w:rsidRPr="005E5E26" w:rsidRDefault="005E5E26" w:rsidP="005E5E26">
      <w:pPr>
        <w:autoSpaceDE w:val="0"/>
        <w:autoSpaceDN w:val="0"/>
        <w:adjustRightInd w:val="0"/>
        <w:spacing w:line="210" w:lineRule="exact"/>
        <w:ind w:leftChars="50" w:left="315" w:hangingChars="100" w:hanging="210"/>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注　＊印の整備基準については、専ら大型自動二輪車及び普通自動二輪車（いずれも側車付きのものを除く。）の駐車のための駐車場を除く。</w:t>
      </w:r>
    </w:p>
    <w:p w:rsidR="005E5E26" w:rsidRPr="005E5E26" w:rsidRDefault="005E5E26" w:rsidP="005E5E26">
      <w:pPr>
        <w:wordWrap w:val="0"/>
        <w:autoSpaceDE w:val="0"/>
        <w:autoSpaceDN w:val="0"/>
        <w:adjustRightInd w:val="0"/>
        <w:spacing w:line="380" w:lineRule="exact"/>
        <w:ind w:firstLineChars="100" w:firstLine="210"/>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ind w:firstLineChars="100" w:firstLine="210"/>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６　便所</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1134"/>
        <w:gridCol w:w="3685"/>
        <w:gridCol w:w="851"/>
        <w:gridCol w:w="850"/>
      </w:tblGrid>
      <w:tr w:rsidR="005E5E26" w:rsidRPr="005E5E26" w:rsidTr="00C16142">
        <w:trPr>
          <w:trHeight w:hRule="exact" w:val="420"/>
        </w:trPr>
        <w:tc>
          <w:tcPr>
            <w:tcW w:w="2127" w:type="dxa"/>
            <w:tcBorders>
              <w:bottom w:val="nil"/>
            </w:tcBorders>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整備項目</w:t>
            </w:r>
          </w:p>
        </w:tc>
        <w:tc>
          <w:tcPr>
            <w:tcW w:w="4819" w:type="dxa"/>
            <w:gridSpan w:val="2"/>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　　　備　　　基　　　準</w:t>
            </w:r>
          </w:p>
        </w:tc>
        <w:tc>
          <w:tcPr>
            <w:tcW w:w="851" w:type="dxa"/>
            <w:vAlign w:val="center"/>
          </w:tcPr>
          <w:p w:rsidR="005E5E26" w:rsidRPr="005E5E26" w:rsidRDefault="005E5E26" w:rsidP="005E5E26">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整備状況</w:t>
            </w:r>
          </w:p>
        </w:tc>
        <w:tc>
          <w:tcPr>
            <w:tcW w:w="850" w:type="dxa"/>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摘要</w:t>
            </w:r>
          </w:p>
        </w:tc>
      </w:tr>
      <w:tr w:rsidR="005E5E26" w:rsidRPr="005E5E26" w:rsidTr="00C16142">
        <w:trPr>
          <w:cantSplit/>
          <w:trHeight w:val="455"/>
        </w:trPr>
        <w:tc>
          <w:tcPr>
            <w:tcW w:w="2127" w:type="dxa"/>
            <w:vMerge w:val="restart"/>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便所</w:t>
            </w:r>
          </w:p>
        </w:tc>
        <w:tc>
          <w:tcPr>
            <w:tcW w:w="4819" w:type="dxa"/>
            <w:gridSpan w:val="2"/>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濡れても滑りにくい材料による床の仕上げ</w:t>
            </w:r>
          </w:p>
        </w:tc>
        <w:tc>
          <w:tcPr>
            <w:tcW w:w="851" w:type="dxa"/>
            <w:shd w:val="clear" w:color="auto" w:fill="auto"/>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適・否</w:t>
            </w:r>
          </w:p>
        </w:tc>
        <w:tc>
          <w:tcPr>
            <w:tcW w:w="850" w:type="dxa"/>
            <w:shd w:val="clear" w:color="auto" w:fill="auto"/>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p>
        </w:tc>
      </w:tr>
      <w:tr w:rsidR="005E5E26" w:rsidRPr="005E5E26" w:rsidTr="00C16142">
        <w:trPr>
          <w:cantSplit/>
          <w:trHeight w:val="561"/>
        </w:trPr>
        <w:tc>
          <w:tcPr>
            <w:tcW w:w="2127" w:type="dxa"/>
            <w:vMerge/>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p>
        </w:tc>
        <w:tc>
          <w:tcPr>
            <w:tcW w:w="4819" w:type="dxa"/>
            <w:gridSpan w:val="2"/>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障害者、高齢者等の円滑な利用に適した構造を有する便房＊又は便所の設置（1以上）</w:t>
            </w:r>
          </w:p>
        </w:tc>
        <w:tc>
          <w:tcPr>
            <w:tcW w:w="851"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3552"/>
        </w:trPr>
        <w:tc>
          <w:tcPr>
            <w:tcW w:w="2127" w:type="dxa"/>
            <w:vMerge/>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p>
        </w:tc>
        <w:tc>
          <w:tcPr>
            <w:tcW w:w="4819" w:type="dxa"/>
            <w:gridSpan w:val="2"/>
            <w:tcBorders>
              <w:top w:val="dashSmallGap" w:sz="4" w:space="0" w:color="auto"/>
              <w:bottom w:val="single" w:sz="4" w:space="0" w:color="auto"/>
            </w:tcBorders>
            <w:shd w:val="clear" w:color="auto" w:fill="auto"/>
          </w:tcPr>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障害者、高齢者等の円滑な利用に適した便房及び</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便所の構造</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１　便房及び便所の出入口の有効幅それぞれ</w:t>
            </w:r>
            <w:r w:rsidRPr="005E5E26">
              <w:rPr>
                <w:rFonts w:ascii="ＭＳ 明朝" w:eastAsia="ＭＳ 明朝" w:hAnsi="ＭＳ 明朝" w:cs="Times New Roman"/>
                <w:snapToGrid w:val="0"/>
                <w:szCs w:val="21"/>
              </w:rPr>
              <w:t>80cm</w:t>
            </w:r>
            <w:r w:rsidRPr="005E5E26">
              <w:rPr>
                <w:rFonts w:ascii="ＭＳ 明朝" w:eastAsia="ＭＳ 明朝" w:hAnsi="ＭＳ 明朝" w:cs="Times New Roman" w:hint="eastAsia"/>
                <w:snapToGrid w:val="0"/>
                <w:szCs w:val="21"/>
              </w:rPr>
              <w:t>以上</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ind w:left="21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便房及び便所の出入口における車いす使用者が通過する際に支障となる段を設けない構造</w:t>
            </w:r>
          </w:p>
          <w:p w:rsidR="005E5E26" w:rsidRPr="005E5E26" w:rsidRDefault="005E5E26" w:rsidP="005E5E26">
            <w:pPr>
              <w:autoSpaceDE w:val="0"/>
              <w:autoSpaceDN w:val="0"/>
              <w:adjustRightInd w:val="0"/>
              <w:spacing w:before="60" w:after="60" w:line="210" w:lineRule="exact"/>
              <w:ind w:left="21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障害者、高齢者等が円滑に開閉して通過できる構造の便房及び便所の出入口の戸</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４　車いす使用者の円滑な利用に適した広さの確保</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５　腰掛便座及び手すりの設置</w:t>
            </w:r>
          </w:p>
        </w:tc>
        <w:tc>
          <w:tcPr>
            <w:tcW w:w="851" w:type="dxa"/>
            <w:tcBorders>
              <w:top w:val="dashSmallGap" w:sz="4" w:space="0" w:color="auto"/>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便房　　 　   </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便所　　　</w:t>
            </w:r>
          </w:p>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適・否</w:t>
            </w:r>
          </w:p>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napToGrid w:val="0"/>
                <w:color w:val="FF0000"/>
                <w:szCs w:val="21"/>
              </w:rPr>
            </w:pPr>
          </w:p>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napToGrid w:val="0"/>
                <w:color w:val="FF0000"/>
                <w:szCs w:val="21"/>
              </w:rPr>
            </w:pPr>
            <w:r w:rsidRPr="005E5E26">
              <w:rPr>
                <w:rFonts w:ascii="ＭＳ 明朝" w:eastAsia="ＭＳ 明朝" w:hAnsi="ＭＳ 明朝" w:cs="Times New Roman" w:hint="eastAsia"/>
                <w:snapToGrid w:val="0"/>
                <w:szCs w:val="21"/>
              </w:rPr>
              <w:t>有・無</w:t>
            </w:r>
          </w:p>
        </w:tc>
        <w:tc>
          <w:tcPr>
            <w:tcW w:w="850" w:type="dxa"/>
            <w:tcBorders>
              <w:top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572"/>
        </w:trPr>
        <w:tc>
          <w:tcPr>
            <w:tcW w:w="2127" w:type="dxa"/>
            <w:vMerge/>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p>
        </w:tc>
        <w:tc>
          <w:tcPr>
            <w:tcW w:w="4819" w:type="dxa"/>
            <w:gridSpan w:val="2"/>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水洗器具の設置</w:t>
            </w:r>
          </w:p>
        </w:tc>
        <w:tc>
          <w:tcPr>
            <w:tcW w:w="851"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bottom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1697"/>
        </w:trPr>
        <w:tc>
          <w:tcPr>
            <w:tcW w:w="2127" w:type="dxa"/>
            <w:vMerge/>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p>
        </w:tc>
        <w:tc>
          <w:tcPr>
            <w:tcW w:w="4819" w:type="dxa"/>
            <w:gridSpan w:val="2"/>
            <w:tcBorders>
              <w:top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水洗器具の構造</w:t>
            </w:r>
          </w:p>
          <w:p w:rsidR="005E5E26" w:rsidRPr="005E5E26" w:rsidRDefault="005E5E26" w:rsidP="005E5E26">
            <w:pPr>
              <w:autoSpaceDE w:val="0"/>
              <w:autoSpaceDN w:val="0"/>
              <w:adjustRightInd w:val="0"/>
              <w:spacing w:before="60" w:after="60" w:line="210" w:lineRule="exact"/>
              <w:ind w:left="210" w:hangingChars="100" w:hanging="210"/>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１　車いす使用者の利用に配慮した高さで、車いす使用者が利用しやすい下部空間の設置</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２　両側への手すり又はこれに類するものの設</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 xml:space="preserve">　置</w:t>
            </w:r>
          </w:p>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３　操作が容易な水栓器具</w:t>
            </w:r>
          </w:p>
        </w:tc>
        <w:tc>
          <w:tcPr>
            <w:tcW w:w="851" w:type="dxa"/>
            <w:tcBorders>
              <w:top w:val="dashSmallGap" w:sz="4" w:space="0" w:color="auto"/>
              <w:bottom w:val="single" w:sz="4" w:space="0" w:color="auto"/>
            </w:tcBorders>
            <w:shd w:val="clear" w:color="auto" w:fill="auto"/>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p>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tcBorders>
              <w:top w:val="dashSmallGap"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hRule="exact" w:val="857"/>
        </w:trPr>
        <w:tc>
          <w:tcPr>
            <w:tcW w:w="2127" w:type="dxa"/>
            <w:vMerge/>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p>
        </w:tc>
        <w:tc>
          <w:tcPr>
            <w:tcW w:w="4819" w:type="dxa"/>
            <w:gridSpan w:val="2"/>
            <w:shd w:val="clear" w:color="auto" w:fill="auto"/>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便所の出入口における障害者、高齢者等の円滑な利用に適した構造を有する便房が設けられている旨の標識の設置＊＊</w:t>
            </w:r>
          </w:p>
        </w:tc>
        <w:tc>
          <w:tcPr>
            <w:tcW w:w="851" w:type="dxa"/>
            <w:tcBorders>
              <w:top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834"/>
        </w:trPr>
        <w:tc>
          <w:tcPr>
            <w:tcW w:w="2127" w:type="dxa"/>
            <w:vMerge/>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p>
        </w:tc>
        <w:tc>
          <w:tcPr>
            <w:tcW w:w="4819" w:type="dxa"/>
            <w:gridSpan w:val="2"/>
            <w:shd w:val="clear" w:color="auto" w:fill="auto"/>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便所及び便房の出入口における障害者、高齢者等の円滑な利用に適した構造である旨の標識の設置</w:t>
            </w:r>
          </w:p>
        </w:tc>
        <w:tc>
          <w:tcPr>
            <w:tcW w:w="851" w:type="dxa"/>
            <w:tcBorders>
              <w:top w:val="single" w:sz="4" w:space="0" w:color="auto"/>
              <w:bottom w:val="single" w:sz="4" w:space="0" w:color="auto"/>
            </w:tcBorders>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r w:rsidR="005E5E26" w:rsidRPr="005E5E26" w:rsidTr="00C16142">
        <w:trPr>
          <w:cantSplit/>
          <w:trHeight w:val="1258"/>
        </w:trPr>
        <w:tc>
          <w:tcPr>
            <w:tcW w:w="2127" w:type="dxa"/>
            <w:vMerge/>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p>
        </w:tc>
        <w:tc>
          <w:tcPr>
            <w:tcW w:w="1134" w:type="dxa"/>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男子用小便器のある便所</w:t>
            </w:r>
          </w:p>
        </w:tc>
        <w:tc>
          <w:tcPr>
            <w:tcW w:w="3685" w:type="dxa"/>
            <w:vAlign w:val="center"/>
          </w:tcPr>
          <w:p w:rsidR="005E5E26" w:rsidRPr="005E5E26" w:rsidRDefault="005E5E26" w:rsidP="005E5E26">
            <w:pPr>
              <w:autoSpaceDE w:val="0"/>
              <w:autoSpaceDN w:val="0"/>
              <w:adjustRightInd w:val="0"/>
              <w:spacing w:before="60" w:after="60" w:line="210" w:lineRule="exact"/>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床置式の小便器又は壁掛式の小便器（受け口の高さが35㎝以下のものに限る。）で、かつ、両側に手すりが適切に配置されているものその他これらに類する小便器の設置（1以上）</w:t>
            </w:r>
          </w:p>
        </w:tc>
        <w:tc>
          <w:tcPr>
            <w:tcW w:w="851" w:type="dxa"/>
            <w:shd w:val="clear" w:color="auto" w:fill="auto"/>
            <w:vAlign w:val="center"/>
          </w:tcPr>
          <w:p w:rsidR="005E5E26" w:rsidRPr="005E5E26" w:rsidRDefault="005E5E26" w:rsidP="005E5E26">
            <w:pPr>
              <w:autoSpaceDE w:val="0"/>
              <w:autoSpaceDN w:val="0"/>
              <w:adjustRightInd w:val="0"/>
              <w:spacing w:before="60" w:after="60" w:line="210" w:lineRule="exact"/>
              <w:jc w:val="center"/>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有・無</w:t>
            </w:r>
          </w:p>
        </w:tc>
        <w:tc>
          <w:tcPr>
            <w:tcW w:w="850" w:type="dxa"/>
            <w:shd w:val="clear" w:color="auto" w:fill="auto"/>
            <w:vAlign w:val="center"/>
          </w:tcPr>
          <w:p w:rsidR="005E5E26" w:rsidRPr="005E5E26" w:rsidRDefault="005E5E26" w:rsidP="005E5E26">
            <w:pPr>
              <w:autoSpaceDE w:val="0"/>
              <w:autoSpaceDN w:val="0"/>
              <w:adjustRightInd w:val="0"/>
              <w:spacing w:before="60" w:after="60" w:line="210" w:lineRule="exact"/>
              <w:jc w:val="left"/>
              <w:textAlignment w:val="center"/>
              <w:rPr>
                <w:rFonts w:ascii="ＭＳ 明朝" w:eastAsia="ＭＳ 明朝" w:hAnsi="ＭＳ 明朝" w:cs="Times New Roman"/>
                <w:snapToGrid w:val="0"/>
                <w:szCs w:val="21"/>
              </w:rPr>
            </w:pPr>
          </w:p>
        </w:tc>
      </w:tr>
    </w:tbl>
    <w:p w:rsidR="005E5E26" w:rsidRPr="005E5E26" w:rsidRDefault="005E5E26" w:rsidP="005E5E26">
      <w:pPr>
        <w:autoSpaceDE w:val="0"/>
        <w:autoSpaceDN w:val="0"/>
        <w:adjustRightInd w:val="0"/>
        <w:spacing w:line="210" w:lineRule="exact"/>
        <w:ind w:leftChars="100" w:left="840" w:hangingChars="300" w:hanging="630"/>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注　１　＊印の整備基準は、男子用及び女子用の区分があるときは、それぞれの便所内の便房について記入すること。</w:t>
      </w:r>
    </w:p>
    <w:p w:rsidR="005E5E26" w:rsidRPr="005E5E26" w:rsidRDefault="005E5E26" w:rsidP="005E5E26">
      <w:pPr>
        <w:autoSpaceDE w:val="0"/>
        <w:autoSpaceDN w:val="0"/>
        <w:adjustRightInd w:val="0"/>
        <w:spacing w:line="210" w:lineRule="exact"/>
        <w:ind w:leftChars="300" w:left="840" w:hangingChars="100" w:hanging="210"/>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２　＊＊印の整備基準は、高齢者等の円滑な利用に適した構造を有する便房が設けられている便所（男子用及び女子用の区分があるときは、それぞれの便所）について記入すること。</w:t>
      </w:r>
    </w:p>
    <w:p w:rsidR="005E5E26" w:rsidRPr="005E5E26" w:rsidRDefault="005E5E26" w:rsidP="005E5E26">
      <w:pPr>
        <w:wordWrap w:val="0"/>
        <w:autoSpaceDE w:val="0"/>
        <w:autoSpaceDN w:val="0"/>
        <w:adjustRightInd w:val="0"/>
        <w:spacing w:line="380" w:lineRule="exact"/>
        <w:ind w:left="210" w:hangingChars="100" w:hanging="210"/>
        <w:textAlignment w:val="center"/>
        <w:rPr>
          <w:rFonts w:ascii="ＭＳ 明朝" w:eastAsia="ＭＳ 明朝" w:hAnsi="ＭＳ 明朝" w:cs="Times New Roman"/>
          <w:color w:val="FF0000"/>
          <w:szCs w:val="21"/>
        </w:rPr>
      </w:pPr>
    </w:p>
    <w:p w:rsidR="005E5E26" w:rsidRPr="005E5E26" w:rsidRDefault="005E5E26" w:rsidP="005E5E26">
      <w:pPr>
        <w:wordWrap w:val="0"/>
        <w:autoSpaceDE w:val="0"/>
        <w:autoSpaceDN w:val="0"/>
        <w:adjustRightInd w:val="0"/>
        <w:spacing w:line="380" w:lineRule="exact"/>
        <w:ind w:left="210" w:hangingChars="100" w:hanging="210"/>
        <w:textAlignment w:val="center"/>
        <w:rPr>
          <w:rFonts w:ascii="ＭＳ 明朝" w:eastAsia="ＭＳ 明朝" w:hAnsi="ＭＳ 明朝" w:cs="Times New Roman"/>
          <w:color w:val="FF0000"/>
          <w:szCs w:val="21"/>
        </w:rPr>
      </w:pPr>
    </w:p>
    <w:p w:rsidR="005E5E26" w:rsidRPr="005E5E26" w:rsidRDefault="005E5E26" w:rsidP="005E5E26">
      <w:pPr>
        <w:wordWrap w:val="0"/>
        <w:autoSpaceDE w:val="0"/>
        <w:autoSpaceDN w:val="0"/>
        <w:adjustRightInd w:val="0"/>
        <w:spacing w:line="380" w:lineRule="exact"/>
        <w:ind w:left="210" w:hangingChars="100" w:hanging="210"/>
        <w:textAlignment w:val="center"/>
        <w:rPr>
          <w:rFonts w:ascii="ＭＳ 明朝" w:eastAsia="ＭＳ 明朝" w:hAnsi="ＭＳ 明朝" w:cs="Times New Roman"/>
          <w:color w:val="FF0000"/>
          <w:szCs w:val="21"/>
        </w:rPr>
      </w:pPr>
    </w:p>
    <w:p w:rsidR="005E5E26" w:rsidRPr="005E5E26" w:rsidRDefault="005E5E26" w:rsidP="005E5E26">
      <w:pPr>
        <w:wordWrap w:val="0"/>
        <w:autoSpaceDE w:val="0"/>
        <w:autoSpaceDN w:val="0"/>
        <w:adjustRightInd w:val="0"/>
        <w:spacing w:line="380" w:lineRule="exact"/>
        <w:ind w:left="210" w:hangingChars="100" w:hanging="210"/>
        <w:textAlignment w:val="center"/>
        <w:rPr>
          <w:rFonts w:ascii="ＭＳ 明朝" w:eastAsia="ＭＳ 明朝" w:hAnsi="ＭＳ 明朝" w:cs="Times New Roman"/>
          <w:color w:val="FF0000"/>
          <w:szCs w:val="21"/>
        </w:rPr>
      </w:pPr>
    </w:p>
    <w:p w:rsidR="005E5E26" w:rsidRPr="005E5E26" w:rsidRDefault="005E5E26" w:rsidP="005E5E26">
      <w:pPr>
        <w:wordWrap w:val="0"/>
        <w:autoSpaceDE w:val="0"/>
        <w:autoSpaceDN w:val="0"/>
        <w:adjustRightInd w:val="0"/>
        <w:spacing w:line="380" w:lineRule="exact"/>
        <w:ind w:left="210" w:hangingChars="100" w:hanging="210"/>
        <w:textAlignment w:val="center"/>
        <w:rPr>
          <w:rFonts w:ascii="ＭＳ 明朝" w:eastAsia="ＭＳ 明朝" w:hAnsi="ＭＳ 明朝" w:cs="Times New Roman"/>
          <w:color w:val="FF0000"/>
          <w:szCs w:val="21"/>
        </w:rPr>
      </w:pPr>
    </w:p>
    <w:p w:rsidR="005E5E26" w:rsidRPr="005E5E26" w:rsidRDefault="005E5E26" w:rsidP="005E5E26">
      <w:pPr>
        <w:wordWrap w:val="0"/>
        <w:autoSpaceDE w:val="0"/>
        <w:autoSpaceDN w:val="0"/>
        <w:adjustRightInd w:val="0"/>
        <w:spacing w:line="380" w:lineRule="exact"/>
        <w:ind w:firstLineChars="100" w:firstLine="210"/>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ind w:firstLineChars="100" w:firstLine="210"/>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７　水飲場及び手洗場</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5E5E26" w:rsidRPr="005E5E26" w:rsidTr="00C16142">
        <w:trPr>
          <w:trHeight w:hRule="exact" w:val="420"/>
        </w:trPr>
        <w:tc>
          <w:tcPr>
            <w:tcW w:w="2127" w:type="dxa"/>
            <w:tcBorders>
              <w:bottom w:val="nil"/>
            </w:tcBorders>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整備項目</w:t>
            </w:r>
          </w:p>
        </w:tc>
        <w:tc>
          <w:tcPr>
            <w:tcW w:w="4819" w:type="dxa"/>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　　　備　　　基　　　準</w:t>
            </w:r>
          </w:p>
        </w:tc>
        <w:tc>
          <w:tcPr>
            <w:tcW w:w="851" w:type="dxa"/>
            <w:vAlign w:val="center"/>
          </w:tcPr>
          <w:p w:rsidR="005E5E26" w:rsidRPr="005E5E26" w:rsidRDefault="005E5E26" w:rsidP="005E5E26">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整備状況</w:t>
            </w:r>
          </w:p>
        </w:tc>
        <w:tc>
          <w:tcPr>
            <w:tcW w:w="709" w:type="dxa"/>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摘要</w:t>
            </w:r>
          </w:p>
        </w:tc>
      </w:tr>
      <w:tr w:rsidR="005E5E26" w:rsidRPr="005E5E26" w:rsidTr="00C16142">
        <w:trPr>
          <w:cantSplit/>
          <w:trHeight w:val="605"/>
        </w:trPr>
        <w:tc>
          <w:tcPr>
            <w:tcW w:w="2127" w:type="dxa"/>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水飲場及び手洗場</w:t>
            </w:r>
          </w:p>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（1以上）</w:t>
            </w:r>
          </w:p>
        </w:tc>
        <w:tc>
          <w:tcPr>
            <w:tcW w:w="4819" w:type="dxa"/>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障害者、高齢者等の円滑な利用に適した構造</w:t>
            </w:r>
          </w:p>
        </w:tc>
        <w:tc>
          <w:tcPr>
            <w:tcW w:w="851" w:type="dxa"/>
            <w:shd w:val="clear" w:color="auto" w:fill="auto"/>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適・否</w:t>
            </w:r>
          </w:p>
        </w:tc>
        <w:tc>
          <w:tcPr>
            <w:tcW w:w="709" w:type="dxa"/>
            <w:shd w:val="clear" w:color="auto" w:fill="auto"/>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p>
        </w:tc>
      </w:tr>
    </w:tbl>
    <w:p w:rsidR="005E5E26" w:rsidRPr="005E5E26" w:rsidRDefault="005E5E26" w:rsidP="005E5E26">
      <w:pPr>
        <w:wordWrap w:val="0"/>
        <w:autoSpaceDE w:val="0"/>
        <w:autoSpaceDN w:val="0"/>
        <w:adjustRightInd w:val="0"/>
        <w:spacing w:line="38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ind w:firstLineChars="100" w:firstLine="210"/>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８　掲示板及び標識</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25"/>
        <w:gridCol w:w="4394"/>
        <w:gridCol w:w="851"/>
        <w:gridCol w:w="709"/>
      </w:tblGrid>
      <w:tr w:rsidR="005E5E26" w:rsidRPr="005E5E26" w:rsidTr="00C16142">
        <w:trPr>
          <w:trHeight w:hRule="exact" w:val="420"/>
        </w:trPr>
        <w:tc>
          <w:tcPr>
            <w:tcW w:w="2127" w:type="dxa"/>
            <w:tcBorders>
              <w:bottom w:val="nil"/>
            </w:tcBorders>
            <w:vAlign w:val="center"/>
          </w:tcPr>
          <w:p w:rsidR="005E5E26" w:rsidRPr="005E5E26" w:rsidRDefault="005E5E26" w:rsidP="005E5E26">
            <w:pPr>
              <w:wordWrap w:val="0"/>
              <w:autoSpaceDE w:val="0"/>
              <w:autoSpaceDN w:val="0"/>
              <w:adjustRightInd w:val="0"/>
              <w:spacing w:line="210" w:lineRule="exact"/>
              <w:jc w:val="distribute"/>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整備項目</w:t>
            </w:r>
          </w:p>
        </w:tc>
        <w:tc>
          <w:tcPr>
            <w:tcW w:w="4819" w:type="dxa"/>
            <w:gridSpan w:val="2"/>
            <w:vAlign w:val="center"/>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整　　　備　　　基　　　準</w:t>
            </w:r>
          </w:p>
        </w:tc>
        <w:tc>
          <w:tcPr>
            <w:tcW w:w="851" w:type="dxa"/>
            <w:vAlign w:val="center"/>
          </w:tcPr>
          <w:p w:rsidR="005E5E26" w:rsidRPr="005E5E26" w:rsidRDefault="005E5E26" w:rsidP="005E5E26">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整備状況</w:t>
            </w:r>
          </w:p>
        </w:tc>
        <w:tc>
          <w:tcPr>
            <w:tcW w:w="709" w:type="dxa"/>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摘要</w:t>
            </w:r>
          </w:p>
        </w:tc>
      </w:tr>
      <w:tr w:rsidR="005E5E26" w:rsidRPr="005E5E26" w:rsidTr="00C16142">
        <w:trPr>
          <w:cantSplit/>
          <w:trHeight w:val="509"/>
        </w:trPr>
        <w:tc>
          <w:tcPr>
            <w:tcW w:w="2127" w:type="dxa"/>
            <w:vMerge w:val="restart"/>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掲示板及び標識</w:t>
            </w:r>
          </w:p>
        </w:tc>
        <w:tc>
          <w:tcPr>
            <w:tcW w:w="425" w:type="dxa"/>
            <w:vMerge w:val="restart"/>
            <w:tcBorders>
              <w:right w:val="single" w:sz="4" w:space="0" w:color="auto"/>
            </w:tcBorders>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掲示板</w:t>
            </w:r>
          </w:p>
        </w:tc>
        <w:tc>
          <w:tcPr>
            <w:tcW w:w="4394" w:type="dxa"/>
            <w:tcBorders>
              <w:left w:val="single" w:sz="4" w:space="0" w:color="auto"/>
              <w:bottom w:val="single" w:sz="4" w:space="0" w:color="auto"/>
            </w:tcBorders>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障害者、高齢者等の円滑な利用に適した構造</w:t>
            </w:r>
          </w:p>
        </w:tc>
        <w:tc>
          <w:tcPr>
            <w:tcW w:w="851" w:type="dxa"/>
            <w:tcBorders>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適・否</w:t>
            </w:r>
          </w:p>
        </w:tc>
        <w:tc>
          <w:tcPr>
            <w:tcW w:w="709" w:type="dxa"/>
            <w:tcBorders>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r>
      <w:tr w:rsidR="005E5E26" w:rsidRPr="005E5E26" w:rsidTr="00C16142">
        <w:trPr>
          <w:cantSplit/>
          <w:trHeight w:val="556"/>
        </w:trPr>
        <w:tc>
          <w:tcPr>
            <w:tcW w:w="2127" w:type="dxa"/>
            <w:vMerge/>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c>
          <w:tcPr>
            <w:tcW w:w="425" w:type="dxa"/>
            <w:vMerge/>
            <w:tcBorders>
              <w:bottom w:val="single" w:sz="4" w:space="0" w:color="auto"/>
              <w:right w:val="single" w:sz="4" w:space="0" w:color="auto"/>
            </w:tcBorders>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c>
          <w:tcPr>
            <w:tcW w:w="4394" w:type="dxa"/>
            <w:tcBorders>
              <w:top w:val="single" w:sz="4" w:space="0" w:color="auto"/>
              <w:left w:val="single" w:sz="4" w:space="0" w:color="auto"/>
              <w:bottom w:val="single" w:sz="4" w:space="0" w:color="auto"/>
            </w:tcBorders>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表示された内容が容易に識別できる</w:t>
            </w:r>
          </w:p>
        </w:tc>
        <w:tc>
          <w:tcPr>
            <w:tcW w:w="851"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適・否</w:t>
            </w:r>
          </w:p>
        </w:tc>
        <w:tc>
          <w:tcPr>
            <w:tcW w:w="709"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r>
      <w:tr w:rsidR="005E5E26" w:rsidRPr="005E5E26" w:rsidTr="00C16142">
        <w:trPr>
          <w:cantSplit/>
          <w:trHeight w:val="836"/>
        </w:trPr>
        <w:tc>
          <w:tcPr>
            <w:tcW w:w="2127" w:type="dxa"/>
            <w:vMerge/>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c>
          <w:tcPr>
            <w:tcW w:w="425" w:type="dxa"/>
            <w:vMerge w:val="restart"/>
            <w:tcBorders>
              <w:top w:val="single" w:sz="4" w:space="0" w:color="auto"/>
            </w:tcBorders>
            <w:shd w:val="clear" w:color="auto" w:fill="auto"/>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標識</w:t>
            </w:r>
          </w:p>
        </w:tc>
        <w:tc>
          <w:tcPr>
            <w:tcW w:w="4394"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障害者、高齢者等に配慮した高さ、文字の大きさ等（必要に応じて図、記号又は外国語による表示）による標識の表示</w:t>
            </w:r>
          </w:p>
        </w:tc>
        <w:tc>
          <w:tcPr>
            <w:tcW w:w="851"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適・否</w:t>
            </w:r>
          </w:p>
        </w:tc>
        <w:tc>
          <w:tcPr>
            <w:tcW w:w="709"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r>
      <w:tr w:rsidR="005E5E26" w:rsidRPr="005E5E26" w:rsidTr="00C16142">
        <w:trPr>
          <w:cantSplit/>
          <w:trHeight w:val="1118"/>
        </w:trPr>
        <w:tc>
          <w:tcPr>
            <w:tcW w:w="2127" w:type="dxa"/>
            <w:vMerge/>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c>
          <w:tcPr>
            <w:tcW w:w="425" w:type="dxa"/>
            <w:vMerge/>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c>
          <w:tcPr>
            <w:tcW w:w="4394"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標識への視覚障害者に配慮した設備の設置</w:t>
            </w:r>
          </w:p>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１　文字等の浮き彫り</w:t>
            </w:r>
          </w:p>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２　音声による案内</w:t>
            </w:r>
          </w:p>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３　点字及び前2号に類するもの</w:t>
            </w:r>
          </w:p>
        </w:tc>
        <w:tc>
          <w:tcPr>
            <w:tcW w:w="851"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有・無</w:t>
            </w:r>
          </w:p>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有・無</w:t>
            </w:r>
          </w:p>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有・無</w:t>
            </w:r>
          </w:p>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有・無</w:t>
            </w:r>
          </w:p>
        </w:tc>
        <w:tc>
          <w:tcPr>
            <w:tcW w:w="709"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r>
      <w:tr w:rsidR="005E5E26" w:rsidRPr="005E5E26" w:rsidTr="00C16142">
        <w:trPr>
          <w:cantSplit/>
          <w:trHeight w:val="850"/>
        </w:trPr>
        <w:tc>
          <w:tcPr>
            <w:tcW w:w="2127" w:type="dxa"/>
            <w:vMerge/>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c>
          <w:tcPr>
            <w:tcW w:w="425" w:type="dxa"/>
            <w:vMerge/>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c>
          <w:tcPr>
            <w:tcW w:w="4394" w:type="dxa"/>
            <w:tcBorders>
              <w:top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園路及び広場、施設等の配置を表示した標識を設置する場合、園路及び広場の出入口の付近に１以上設置</w:t>
            </w:r>
          </w:p>
        </w:tc>
        <w:tc>
          <w:tcPr>
            <w:tcW w:w="851" w:type="dxa"/>
            <w:tcBorders>
              <w:top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有・無</w:t>
            </w:r>
          </w:p>
        </w:tc>
        <w:tc>
          <w:tcPr>
            <w:tcW w:w="709" w:type="dxa"/>
            <w:tcBorders>
              <w:top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r>
    </w:tbl>
    <w:p w:rsidR="005E5E26" w:rsidRPr="005E5E26" w:rsidRDefault="005E5E26" w:rsidP="005E5E26">
      <w:pPr>
        <w:wordWrap w:val="0"/>
        <w:autoSpaceDE w:val="0"/>
        <w:autoSpaceDN w:val="0"/>
        <w:adjustRightInd w:val="0"/>
        <w:spacing w:line="38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ind w:firstLineChars="100" w:firstLine="210"/>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９　改札口</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5E5E26" w:rsidRPr="005E5E26" w:rsidTr="00C16142">
        <w:trPr>
          <w:trHeight w:hRule="exact" w:val="420"/>
        </w:trPr>
        <w:tc>
          <w:tcPr>
            <w:tcW w:w="2127" w:type="dxa"/>
            <w:tcBorders>
              <w:bottom w:val="nil"/>
            </w:tcBorders>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整備項目</w:t>
            </w:r>
          </w:p>
        </w:tc>
        <w:tc>
          <w:tcPr>
            <w:tcW w:w="4819" w:type="dxa"/>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　　　備　　　基　　　準</w:t>
            </w:r>
          </w:p>
        </w:tc>
        <w:tc>
          <w:tcPr>
            <w:tcW w:w="851" w:type="dxa"/>
            <w:vAlign w:val="center"/>
          </w:tcPr>
          <w:p w:rsidR="005E5E26" w:rsidRPr="005E5E26" w:rsidRDefault="005E5E26" w:rsidP="005E5E26">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整備状況</w:t>
            </w:r>
          </w:p>
        </w:tc>
        <w:tc>
          <w:tcPr>
            <w:tcW w:w="709" w:type="dxa"/>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摘要</w:t>
            </w:r>
          </w:p>
        </w:tc>
      </w:tr>
      <w:tr w:rsidR="005E5E26" w:rsidRPr="005E5E26" w:rsidTr="00C16142">
        <w:trPr>
          <w:cantSplit/>
          <w:trHeight w:val="497"/>
        </w:trPr>
        <w:tc>
          <w:tcPr>
            <w:tcW w:w="2127" w:type="dxa"/>
            <w:vMerge w:val="restart"/>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改札口（1以上）</w:t>
            </w:r>
          </w:p>
        </w:tc>
        <w:tc>
          <w:tcPr>
            <w:tcW w:w="4819" w:type="dxa"/>
            <w:tcBorders>
              <w:bottom w:val="single" w:sz="4" w:space="0" w:color="auto"/>
            </w:tcBorders>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有効幅</w:t>
            </w:r>
            <w:r w:rsidRPr="005E5E26">
              <w:rPr>
                <w:rFonts w:ascii="ＭＳ 明朝" w:eastAsia="ＭＳ 明朝" w:hAnsi="ＭＳ 明朝" w:cs="Times New Roman"/>
                <w:szCs w:val="21"/>
              </w:rPr>
              <w:t>80</w:t>
            </w:r>
            <w:r w:rsidRPr="005E5E26">
              <w:rPr>
                <w:rFonts w:ascii="ＭＳ 明朝" w:eastAsia="ＭＳ 明朝" w:hAnsi="ＭＳ 明朝" w:cs="Times New Roman" w:hint="eastAsia"/>
                <w:szCs w:val="21"/>
              </w:rPr>
              <w:t>㎝以上</w:t>
            </w:r>
          </w:p>
        </w:tc>
        <w:tc>
          <w:tcPr>
            <w:tcW w:w="851" w:type="dxa"/>
            <w:tcBorders>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 xml:space="preserve">　　㎝</w:t>
            </w:r>
          </w:p>
        </w:tc>
        <w:tc>
          <w:tcPr>
            <w:tcW w:w="709" w:type="dxa"/>
            <w:tcBorders>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r>
      <w:tr w:rsidR="005E5E26" w:rsidRPr="005E5E26" w:rsidTr="00C16142">
        <w:trPr>
          <w:cantSplit/>
          <w:trHeight w:val="689"/>
        </w:trPr>
        <w:tc>
          <w:tcPr>
            <w:tcW w:w="2127" w:type="dxa"/>
            <w:vMerge/>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c>
          <w:tcPr>
            <w:tcW w:w="4819" w:type="dxa"/>
            <w:tcBorders>
              <w:top w:val="single" w:sz="4" w:space="0" w:color="auto"/>
              <w:bottom w:val="single" w:sz="4" w:space="0" w:color="auto"/>
            </w:tcBorders>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車いす使用者が通過する際に支障となる段を設けない構造</w:t>
            </w:r>
          </w:p>
        </w:tc>
        <w:tc>
          <w:tcPr>
            <w:tcW w:w="851"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適・否</w:t>
            </w:r>
          </w:p>
        </w:tc>
        <w:tc>
          <w:tcPr>
            <w:tcW w:w="709"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r>
      <w:tr w:rsidR="005E5E26" w:rsidRPr="005E5E26" w:rsidTr="00C16142">
        <w:trPr>
          <w:cantSplit/>
          <w:trHeight w:val="854"/>
        </w:trPr>
        <w:tc>
          <w:tcPr>
            <w:tcW w:w="2127" w:type="dxa"/>
            <w:vMerge/>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c>
          <w:tcPr>
            <w:tcW w:w="4819"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自動改札機又はその付近に、自動改札機への進入の可否を容易に識別できる方法で表示（自動改札機を設ける場合）</w:t>
            </w:r>
          </w:p>
        </w:tc>
        <w:tc>
          <w:tcPr>
            <w:tcW w:w="851"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有・無</w:t>
            </w:r>
          </w:p>
        </w:tc>
        <w:tc>
          <w:tcPr>
            <w:tcW w:w="709"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r>
    </w:tbl>
    <w:p w:rsidR="005E5E26" w:rsidRPr="005E5E26" w:rsidRDefault="005E5E26" w:rsidP="005E5E26">
      <w:pPr>
        <w:wordWrap w:val="0"/>
        <w:autoSpaceDE w:val="0"/>
        <w:autoSpaceDN w:val="0"/>
        <w:adjustRightInd w:val="0"/>
        <w:spacing w:line="38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380" w:lineRule="exact"/>
        <w:ind w:firstLineChars="100" w:firstLine="210"/>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１０　券売機</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5E5E26" w:rsidRPr="005E5E26" w:rsidTr="00C16142">
        <w:trPr>
          <w:trHeight w:hRule="exact" w:val="420"/>
        </w:trPr>
        <w:tc>
          <w:tcPr>
            <w:tcW w:w="2127" w:type="dxa"/>
            <w:tcBorders>
              <w:bottom w:val="nil"/>
            </w:tcBorders>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整備項目</w:t>
            </w:r>
          </w:p>
        </w:tc>
        <w:tc>
          <w:tcPr>
            <w:tcW w:w="4819" w:type="dxa"/>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　　　備　　　基　　　準</w:t>
            </w:r>
          </w:p>
        </w:tc>
        <w:tc>
          <w:tcPr>
            <w:tcW w:w="851" w:type="dxa"/>
            <w:vAlign w:val="center"/>
          </w:tcPr>
          <w:p w:rsidR="005E5E26" w:rsidRPr="005E5E26" w:rsidRDefault="005E5E26" w:rsidP="005E5E26">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5E5E26">
              <w:rPr>
                <w:rFonts w:ascii="ＭＳ 明朝" w:eastAsia="ＭＳ 明朝" w:hAnsi="Arial" w:cs="ＭＳ 明朝" w:hint="eastAsia"/>
                <w:kern w:val="0"/>
                <w:szCs w:val="21"/>
              </w:rPr>
              <w:t>整備状況</w:t>
            </w:r>
          </w:p>
        </w:tc>
        <w:tc>
          <w:tcPr>
            <w:tcW w:w="709" w:type="dxa"/>
            <w:vAlign w:val="center"/>
          </w:tcPr>
          <w:p w:rsidR="005E5E26" w:rsidRPr="005E5E26" w:rsidRDefault="005E5E26" w:rsidP="005E5E26">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5E5E26">
              <w:rPr>
                <w:rFonts w:ascii="ＭＳ 明朝" w:eastAsia="ＭＳ 明朝" w:hAnsi="ＭＳ 明朝" w:cs="Times New Roman" w:hint="eastAsia"/>
                <w:snapToGrid w:val="0"/>
                <w:szCs w:val="21"/>
              </w:rPr>
              <w:t>摘要</w:t>
            </w:r>
          </w:p>
        </w:tc>
      </w:tr>
      <w:tr w:rsidR="005E5E26" w:rsidRPr="005E5E26" w:rsidTr="00C16142">
        <w:trPr>
          <w:cantSplit/>
          <w:trHeight w:val="642"/>
        </w:trPr>
        <w:tc>
          <w:tcPr>
            <w:tcW w:w="2127" w:type="dxa"/>
            <w:vMerge w:val="restart"/>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券売機（1以上）</w:t>
            </w:r>
          </w:p>
        </w:tc>
        <w:tc>
          <w:tcPr>
            <w:tcW w:w="4819" w:type="dxa"/>
            <w:tcBorders>
              <w:bottom w:val="single" w:sz="4" w:space="0" w:color="auto"/>
            </w:tcBorders>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車いす使用者の利用に配慮した金銭投入口及び操作ボタンその他の操作部分の高さ等</w:t>
            </w:r>
          </w:p>
        </w:tc>
        <w:tc>
          <w:tcPr>
            <w:tcW w:w="851"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line="210" w:lineRule="exact"/>
              <w:jc w:val="center"/>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適・否</w:t>
            </w:r>
          </w:p>
        </w:tc>
        <w:tc>
          <w:tcPr>
            <w:tcW w:w="709" w:type="dxa"/>
            <w:tcBorders>
              <w:bottom w:val="single" w:sz="4" w:space="0" w:color="auto"/>
            </w:tcBorders>
            <w:shd w:val="clear" w:color="auto" w:fill="auto"/>
            <w:vAlign w:val="center"/>
          </w:tcPr>
          <w:p w:rsidR="005E5E26" w:rsidRPr="005E5E26" w:rsidRDefault="005E5E26" w:rsidP="005E5E26">
            <w:pPr>
              <w:autoSpaceDE w:val="0"/>
              <w:autoSpaceDN w:val="0"/>
              <w:adjustRightInd w:val="0"/>
              <w:spacing w:line="210" w:lineRule="exact"/>
              <w:textAlignment w:val="center"/>
              <w:rPr>
                <w:rFonts w:ascii="ＭＳ 明朝" w:eastAsia="ＭＳ 明朝" w:hAnsi="ＭＳ 明朝" w:cs="Times New Roman"/>
                <w:szCs w:val="21"/>
              </w:rPr>
            </w:pPr>
          </w:p>
        </w:tc>
      </w:tr>
      <w:tr w:rsidR="005E5E26" w:rsidRPr="005E5E26" w:rsidTr="00C16142">
        <w:trPr>
          <w:cantSplit/>
          <w:trHeight w:val="1514"/>
        </w:trPr>
        <w:tc>
          <w:tcPr>
            <w:tcW w:w="2127" w:type="dxa"/>
            <w:vMerge/>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c>
          <w:tcPr>
            <w:tcW w:w="4819" w:type="dxa"/>
            <w:tcBorders>
              <w:top w:val="single" w:sz="4" w:space="0" w:color="auto"/>
              <w:bottom w:val="single" w:sz="4" w:space="0" w:color="auto"/>
            </w:tcBorders>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金銭投入口及び操作ボタンその他の操作部分並びに操作方法を視覚障害者に配慮した設備の設置</w:t>
            </w:r>
          </w:p>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szCs w:val="21"/>
              </w:rPr>
              <w:t xml:space="preserve">１　</w:t>
            </w:r>
            <w:r w:rsidRPr="005E5E26">
              <w:rPr>
                <w:rFonts w:ascii="ＭＳ 明朝" w:eastAsia="ＭＳ 明朝" w:hAnsi="ＭＳ 明朝" w:cs="Times New Roman" w:hint="eastAsia"/>
                <w:szCs w:val="21"/>
              </w:rPr>
              <w:t>文字等の浮き彫り</w:t>
            </w:r>
          </w:p>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szCs w:val="21"/>
              </w:rPr>
              <w:t xml:space="preserve">２　</w:t>
            </w:r>
            <w:r w:rsidRPr="005E5E26">
              <w:rPr>
                <w:rFonts w:ascii="ＭＳ 明朝" w:eastAsia="ＭＳ 明朝" w:hAnsi="ＭＳ 明朝" w:cs="Times New Roman" w:hint="eastAsia"/>
                <w:szCs w:val="21"/>
              </w:rPr>
              <w:t>音声による案内</w:t>
            </w:r>
          </w:p>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szCs w:val="21"/>
              </w:rPr>
              <w:t xml:space="preserve">３　</w:t>
            </w:r>
            <w:r w:rsidRPr="005E5E26">
              <w:rPr>
                <w:rFonts w:ascii="ＭＳ 明朝" w:eastAsia="ＭＳ 明朝" w:hAnsi="ＭＳ 明朝" w:cs="Times New Roman" w:hint="eastAsia"/>
                <w:szCs w:val="21"/>
              </w:rPr>
              <w:t>点字及び前2号に類するもの</w:t>
            </w:r>
          </w:p>
        </w:tc>
        <w:tc>
          <w:tcPr>
            <w:tcW w:w="851"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szCs w:val="21"/>
              </w:rPr>
            </w:pPr>
          </w:p>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Segoe UI Symbol"/>
                <w:szCs w:val="21"/>
              </w:rPr>
            </w:pPr>
            <w:r w:rsidRPr="005E5E26">
              <w:rPr>
                <w:rFonts w:ascii="ＭＳ 明朝" w:eastAsia="ＭＳ 明朝" w:hAnsi="ＭＳ 明朝" w:cs="Times New Roman" w:hint="eastAsia"/>
                <w:szCs w:val="21"/>
              </w:rPr>
              <w:t>有・</w:t>
            </w:r>
            <w:r w:rsidRPr="005E5E26">
              <w:rPr>
                <w:rFonts w:ascii="ＭＳ 明朝" w:eastAsia="ＭＳ 明朝" w:hAnsi="ＭＳ 明朝" w:cs="Segoe UI Symbol" w:hint="eastAsia"/>
                <w:szCs w:val="21"/>
              </w:rPr>
              <w:t>無</w:t>
            </w:r>
          </w:p>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Segoe UI Symbol"/>
                <w:szCs w:val="21"/>
              </w:rPr>
            </w:pPr>
          </w:p>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Segoe UI Symbol"/>
                <w:szCs w:val="21"/>
              </w:rPr>
            </w:pPr>
            <w:r w:rsidRPr="005E5E26">
              <w:rPr>
                <w:rFonts w:ascii="ＭＳ 明朝" w:eastAsia="ＭＳ 明朝" w:hAnsi="ＭＳ 明朝" w:cs="Segoe UI Symbol" w:hint="eastAsia"/>
                <w:szCs w:val="21"/>
              </w:rPr>
              <w:t>有・無</w:t>
            </w:r>
          </w:p>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Segoe UI Symbol"/>
                <w:szCs w:val="21"/>
              </w:rPr>
            </w:pPr>
            <w:r w:rsidRPr="005E5E26">
              <w:rPr>
                <w:rFonts w:ascii="ＭＳ 明朝" w:eastAsia="ＭＳ 明朝" w:hAnsi="ＭＳ 明朝" w:cs="Segoe UI Symbol" w:hint="eastAsia"/>
                <w:szCs w:val="21"/>
              </w:rPr>
              <w:t>有・無</w:t>
            </w:r>
          </w:p>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Segoe UI Symbol"/>
                <w:color w:val="FF0000"/>
                <w:szCs w:val="21"/>
              </w:rPr>
            </w:pPr>
            <w:r w:rsidRPr="005E5E26">
              <w:rPr>
                <w:rFonts w:ascii="ＭＳ 明朝" w:eastAsia="ＭＳ 明朝" w:hAnsi="ＭＳ 明朝" w:cs="Segoe UI Symbol" w:hint="eastAsia"/>
                <w:szCs w:val="21"/>
              </w:rPr>
              <w:t>有・無</w:t>
            </w:r>
          </w:p>
        </w:tc>
        <w:tc>
          <w:tcPr>
            <w:tcW w:w="709"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r>
      <w:tr w:rsidR="005E5E26" w:rsidRPr="005E5E26" w:rsidTr="00C16142">
        <w:trPr>
          <w:cantSplit/>
          <w:trHeight w:val="556"/>
        </w:trPr>
        <w:tc>
          <w:tcPr>
            <w:tcW w:w="2127" w:type="dxa"/>
            <w:vMerge/>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c>
          <w:tcPr>
            <w:tcW w:w="4819"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r w:rsidRPr="005E5E26">
              <w:rPr>
                <w:rFonts w:ascii="ＭＳ 明朝" w:eastAsia="ＭＳ 明朝" w:hAnsi="ＭＳ 明朝" w:cs="Times New Roman" w:hint="eastAsia"/>
                <w:szCs w:val="21"/>
              </w:rPr>
              <w:t>券売機の前方又は横方向に水平スペースを確保</w:t>
            </w:r>
          </w:p>
        </w:tc>
        <w:tc>
          <w:tcPr>
            <w:tcW w:w="851"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jc w:val="center"/>
              <w:textAlignment w:val="center"/>
              <w:rPr>
                <w:rFonts w:ascii="ＭＳ 明朝" w:eastAsia="ＭＳ 明朝" w:hAnsi="ＭＳ 明朝" w:cs="Times New Roman"/>
                <w:color w:val="FF0000"/>
                <w:szCs w:val="21"/>
              </w:rPr>
            </w:pPr>
            <w:r w:rsidRPr="005E5E26">
              <w:rPr>
                <w:rFonts w:ascii="ＭＳ 明朝" w:eastAsia="ＭＳ 明朝" w:hAnsi="ＭＳ 明朝" w:cs="Times New Roman" w:hint="eastAsia"/>
                <w:szCs w:val="21"/>
              </w:rPr>
              <w:t>有・無</w:t>
            </w:r>
          </w:p>
        </w:tc>
        <w:tc>
          <w:tcPr>
            <w:tcW w:w="709" w:type="dxa"/>
            <w:tcBorders>
              <w:top w:val="single" w:sz="4" w:space="0" w:color="auto"/>
              <w:bottom w:val="single" w:sz="4" w:space="0" w:color="auto"/>
            </w:tcBorders>
            <w:shd w:val="clear" w:color="auto" w:fill="auto"/>
            <w:vAlign w:val="center"/>
          </w:tcPr>
          <w:p w:rsidR="005E5E26" w:rsidRPr="005E5E26" w:rsidRDefault="005E5E26" w:rsidP="005E5E26">
            <w:pPr>
              <w:wordWrap w:val="0"/>
              <w:autoSpaceDE w:val="0"/>
              <w:autoSpaceDN w:val="0"/>
              <w:adjustRightInd w:val="0"/>
              <w:spacing w:line="210" w:lineRule="exact"/>
              <w:textAlignment w:val="center"/>
              <w:rPr>
                <w:rFonts w:ascii="ＭＳ 明朝" w:eastAsia="ＭＳ 明朝" w:hAnsi="ＭＳ 明朝" w:cs="Times New Roman"/>
                <w:szCs w:val="21"/>
              </w:rPr>
            </w:pPr>
          </w:p>
        </w:tc>
      </w:tr>
    </w:tbl>
    <w:p w:rsidR="007F71E6" w:rsidRDefault="007F71E6"/>
    <w:sectPr w:rsidR="007F71E6" w:rsidSect="005E5E26">
      <w:pgSz w:w="11906" w:h="16838"/>
      <w:pgMar w:top="1418" w:right="1457" w:bottom="1712" w:left="20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A23" w:rsidRDefault="00A05A23" w:rsidP="00A05A23">
      <w:r>
        <w:separator/>
      </w:r>
    </w:p>
  </w:endnote>
  <w:endnote w:type="continuationSeparator" w:id="0">
    <w:p w:rsidR="00A05A23" w:rsidRDefault="00A05A23" w:rsidP="00A0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A23" w:rsidRDefault="00A05A23" w:rsidP="00A05A23">
      <w:r>
        <w:separator/>
      </w:r>
    </w:p>
  </w:footnote>
  <w:footnote w:type="continuationSeparator" w:id="0">
    <w:p w:rsidR="00A05A23" w:rsidRDefault="00A05A23" w:rsidP="00A05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26"/>
    <w:rsid w:val="005E5E26"/>
    <w:rsid w:val="007F71E6"/>
    <w:rsid w:val="00A05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1C142D-04C3-420D-9F2F-0F9A4BE8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A23"/>
    <w:pPr>
      <w:tabs>
        <w:tab w:val="center" w:pos="4252"/>
        <w:tab w:val="right" w:pos="8504"/>
      </w:tabs>
      <w:snapToGrid w:val="0"/>
    </w:pPr>
  </w:style>
  <w:style w:type="character" w:customStyle="1" w:styleId="a4">
    <w:name w:val="ヘッダー (文字)"/>
    <w:basedOn w:val="a0"/>
    <w:link w:val="a3"/>
    <w:uiPriority w:val="99"/>
    <w:rsid w:val="00A05A23"/>
  </w:style>
  <w:style w:type="paragraph" w:styleId="a5">
    <w:name w:val="footer"/>
    <w:basedOn w:val="a"/>
    <w:link w:val="a6"/>
    <w:uiPriority w:val="99"/>
    <w:unhideWhenUsed/>
    <w:rsid w:val="00A05A23"/>
    <w:pPr>
      <w:tabs>
        <w:tab w:val="center" w:pos="4252"/>
        <w:tab w:val="right" w:pos="8504"/>
      </w:tabs>
      <w:snapToGrid w:val="0"/>
    </w:pPr>
  </w:style>
  <w:style w:type="character" w:customStyle="1" w:styleId="a6">
    <w:name w:val="フッター (文字)"/>
    <w:basedOn w:val="a0"/>
    <w:link w:val="a5"/>
    <w:uiPriority w:val="99"/>
    <w:rsid w:val="00A0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1013</Words>
  <Characters>5777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SG19100のC20-3444</cp:lastModifiedBy>
  <cp:revision>2</cp:revision>
  <dcterms:created xsi:type="dcterms:W3CDTF">2016-11-22T00:39:00Z</dcterms:created>
  <dcterms:modified xsi:type="dcterms:W3CDTF">2021-10-28T05:55:00Z</dcterms:modified>
</cp:coreProperties>
</file>