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A1" w:rsidRDefault="008946A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（１／２）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808"/>
        <w:gridCol w:w="177"/>
        <w:gridCol w:w="1682"/>
        <w:gridCol w:w="150"/>
        <w:gridCol w:w="2420"/>
      </w:tblGrid>
      <w:tr w:rsidR="008946A1">
        <w:tblPrEx>
          <w:tblCellMar>
            <w:top w:w="0" w:type="dxa"/>
            <w:bottom w:w="0" w:type="dxa"/>
          </w:tblCellMar>
        </w:tblPrEx>
        <w:trPr>
          <w:trHeight w:val="5299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46A1" w:rsidRDefault="008946A1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8946A1" w:rsidRDefault="008946A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一般廃棄物の最終処分場の埋立処分終了届出書</w:t>
            </w:r>
          </w:p>
          <w:p w:rsidR="008946A1" w:rsidRDefault="008946A1">
            <w:pPr>
              <w:rPr>
                <w:rFonts w:hint="eastAsia"/>
              </w:rPr>
            </w:pPr>
          </w:p>
          <w:p w:rsidR="008946A1" w:rsidRDefault="008946A1">
            <w:pPr>
              <w:rPr>
                <w:rFonts w:hint="eastAsia"/>
              </w:rPr>
            </w:pP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年　　月　　日</w:t>
            </w:r>
          </w:p>
          <w:p w:rsidR="008946A1" w:rsidRDefault="008946A1">
            <w:pPr>
              <w:ind w:firstLine="2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殿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</w:p>
          <w:p w:rsidR="008946A1" w:rsidRDefault="008946A1">
            <w:pPr>
              <w:rPr>
                <w:rFonts w:hint="eastAsia"/>
                <w:sz w:val="22"/>
              </w:rPr>
            </w:pP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届出者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住所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氏名　　　　　　　　　　　　　　　　　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（法人にあっては名称及び代表者の氏名）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電話番号　　　　（　　　）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</w:p>
          <w:p w:rsidR="008946A1" w:rsidRDefault="008946A1">
            <w:pPr>
              <w:rPr>
                <w:rFonts w:hint="eastAsia"/>
                <w:sz w:val="22"/>
              </w:rPr>
            </w:pPr>
          </w:p>
          <w:p w:rsidR="008946A1" w:rsidRDefault="008946A1">
            <w:pPr>
              <w:ind w:firstLine="21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一般廃棄物の最終処分場の埋立処分を終了したので、廃棄物の処理及び清掃に関する法律第９条第４項（法第９条の３第</w:t>
            </w:r>
            <w:r w:rsidR="00495117" w:rsidRPr="00CF495E"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</w:rPr>
              <w:t>項において準用する場合を含む。）の規定により、関係書類及び図面を添えて届け出ます。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一般廃棄物の最終処分場の名称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施設の廃止までの間の管理予定者及びその連絡先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8946A1" w:rsidRDefault="008946A1">
            <w:pPr>
              <w:rPr>
                <w:rFonts w:hint="eastAsia"/>
                <w:sz w:val="22"/>
              </w:rPr>
            </w:pPr>
          </w:p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電話番号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許可の年月日及び許可番号</w:t>
            </w:r>
          </w:p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又は届出の年月日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　　第　　　　　　　号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402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埋立地の面積、埋立ての深さ及び覆土の厚さ</w:t>
            </w:r>
          </w:p>
        </w:tc>
        <w:tc>
          <w:tcPr>
            <w:tcW w:w="1808" w:type="dxa"/>
            <w:tcBorders>
              <w:bottom w:val="nil"/>
              <w:right w:val="nil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8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埋立ての深さ</w:t>
            </w:r>
          </w:p>
        </w:tc>
        <w:tc>
          <w:tcPr>
            <w:tcW w:w="257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覆土の厚さ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946A1" w:rsidRDefault="008946A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6A1" w:rsidRDefault="008946A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46A1" w:rsidRDefault="008946A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sz w:val="22"/>
              </w:rPr>
            </w:pP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6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46A1" w:rsidRDefault="008946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（２／２）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埋立処分の方法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埋立処分開始年月日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　月　　　　日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46A1" w:rsidRDefault="008946A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埋立処分終了年月日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　月　　　　日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3402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埋め立てた廃棄物の種類</w:t>
            </w:r>
            <w:r w:rsidR="00495117" w:rsidRPr="00CF495E">
              <w:rPr>
                <w:rFonts w:hint="eastAsia"/>
                <w:sz w:val="22"/>
                <w:szCs w:val="22"/>
              </w:rPr>
              <w:t>（当該廃棄物に石綿含有一般廃棄物が含まれる場合は、その旨を含む。）</w:t>
            </w:r>
            <w:r w:rsidRPr="00CF495E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</w:rPr>
              <w:t>数量及び性状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6A1" w:rsidRDefault="008946A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　　類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6A1" w:rsidRDefault="008946A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　量(ｍ3)</w:t>
            </w:r>
          </w:p>
        </w:tc>
        <w:tc>
          <w:tcPr>
            <w:tcW w:w="242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946A1" w:rsidRDefault="008946A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　　　状</w:t>
            </w: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cantSplit/>
          <w:trHeight w:val="94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6A1" w:rsidRDefault="008946A1">
            <w:pPr>
              <w:ind w:firstLine="210"/>
              <w:rPr>
                <w:rFonts w:hint="eastAsia"/>
                <w:sz w:val="22"/>
              </w:rPr>
            </w:pP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6A1" w:rsidRDefault="008946A1">
            <w:pPr>
              <w:ind w:firstLine="210"/>
              <w:rPr>
                <w:rFonts w:hint="eastAsia"/>
                <w:sz w:val="22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8" w:space="0" w:color="auto"/>
            </w:tcBorders>
          </w:tcPr>
          <w:p w:rsidR="008946A1" w:rsidRDefault="008946A1">
            <w:pPr>
              <w:ind w:firstLine="210"/>
              <w:rPr>
                <w:rFonts w:hint="eastAsia"/>
                <w:sz w:val="22"/>
              </w:rPr>
            </w:pPr>
          </w:p>
        </w:tc>
      </w:tr>
      <w:tr w:rsidR="008946A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6A1" w:rsidRDefault="008946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8946A1" w:rsidRDefault="004F0008">
            <w:pPr>
              <w:ind w:firstLine="4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CF495E">
              <w:rPr>
                <w:rFonts w:hint="eastAsia"/>
                <w:sz w:val="22"/>
                <w:szCs w:val="22"/>
              </w:rPr>
              <w:t xml:space="preserve">　</w:t>
            </w:r>
            <w:r w:rsidR="00495117" w:rsidRPr="00CF495E">
              <w:rPr>
                <w:rFonts w:hint="eastAsia"/>
                <w:sz w:val="22"/>
                <w:szCs w:val="22"/>
              </w:rPr>
              <w:t>※</w:t>
            </w:r>
            <w:r w:rsidR="008946A1" w:rsidRPr="00CF495E">
              <w:rPr>
                <w:rFonts w:hint="eastAsia"/>
                <w:sz w:val="22"/>
                <w:szCs w:val="22"/>
              </w:rPr>
              <w:t>欄</w:t>
            </w:r>
            <w:r w:rsidR="008946A1">
              <w:rPr>
                <w:rFonts w:hint="eastAsia"/>
                <w:sz w:val="22"/>
              </w:rPr>
              <w:t>は記入しないこと。</w:t>
            </w:r>
          </w:p>
          <w:p w:rsidR="004F0008" w:rsidRPr="00406C1E" w:rsidRDefault="004F0008">
            <w:pPr>
              <w:ind w:firstLine="43"/>
              <w:rPr>
                <w:rFonts w:hint="eastAsia"/>
                <w:strike/>
                <w:color w:val="FF0000"/>
                <w:sz w:val="22"/>
                <w:szCs w:val="22"/>
              </w:rPr>
            </w:pPr>
          </w:p>
        </w:tc>
      </w:tr>
    </w:tbl>
    <w:p w:rsidR="008946A1" w:rsidRDefault="008946A1">
      <w:pPr>
        <w:rPr>
          <w:rFonts w:ascii="ＭＳ ゴシック" w:eastAsia="ＭＳ ゴシック" w:hint="eastAsia"/>
        </w:rPr>
      </w:pPr>
    </w:p>
    <w:sectPr w:rsidR="008946A1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08"/>
    <w:rsid w:val="00406C1E"/>
    <w:rsid w:val="004777E4"/>
    <w:rsid w:val="00495117"/>
    <w:rsid w:val="004F0008"/>
    <w:rsid w:val="004F3126"/>
    <w:rsid w:val="008946A1"/>
    <w:rsid w:val="00AD67D6"/>
    <w:rsid w:val="00C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3B9A2-146C-4023-846D-D55A3DFD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2002-02-21T04:40:00Z</cp:lastPrinted>
  <dcterms:created xsi:type="dcterms:W3CDTF">2021-07-29T05:27:00Z</dcterms:created>
  <dcterms:modified xsi:type="dcterms:W3CDTF">2021-07-29T05:27:00Z</dcterms:modified>
</cp:coreProperties>
</file>