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EC" w:rsidRDefault="00AD492D" w:rsidP="001E56E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（別紙様式第４</w:t>
      </w:r>
      <w:r w:rsidR="001E56EC">
        <w:rPr>
          <w:rFonts w:hint="eastAsia"/>
        </w:rPr>
        <w:t>号）</w:t>
      </w:r>
    </w:p>
    <w:p w:rsidR="001E56EC" w:rsidRDefault="00273568" w:rsidP="001E56EC">
      <w:pPr>
        <w:jc w:val="center"/>
        <w:rPr>
          <w:rFonts w:hint="eastAsia"/>
        </w:rPr>
      </w:pPr>
      <w:r>
        <w:rPr>
          <w:rFonts w:hint="eastAsia"/>
        </w:rPr>
        <w:t>香川県鶏卵生産者経営</w:t>
      </w:r>
      <w:r w:rsidR="00627CC8">
        <w:rPr>
          <w:rFonts w:hint="eastAsia"/>
        </w:rPr>
        <w:t>安定対策事業</w:t>
      </w:r>
      <w:r w:rsidR="001E56EC">
        <w:rPr>
          <w:rFonts w:hint="eastAsia"/>
        </w:rPr>
        <w:t>実績報告書</w:t>
      </w:r>
    </w:p>
    <w:p w:rsidR="001E56EC" w:rsidRDefault="001E56EC" w:rsidP="001E56EC">
      <w:pPr>
        <w:rPr>
          <w:rFonts w:hint="eastAsia"/>
        </w:rPr>
      </w:pPr>
    </w:p>
    <w:p w:rsidR="001E56EC" w:rsidRDefault="001E56EC" w:rsidP="001E56EC">
      <w:r>
        <w:rPr>
          <w:rFonts w:hint="eastAsia"/>
        </w:rPr>
        <w:t xml:space="preserve">　　　　　　　　　　　　　　　　　　　　　　　　　　　　　　　　　　　番　　　号</w:t>
      </w:r>
    </w:p>
    <w:p w:rsidR="001E56EC" w:rsidRDefault="001E56EC" w:rsidP="001E56EC">
      <w:pPr>
        <w:spacing w:line="335" w:lineRule="atLeast"/>
      </w:pPr>
      <w:r>
        <w:rPr>
          <w:rFonts w:hint="eastAsia"/>
        </w:rPr>
        <w:t xml:space="preserve">　　　　　　　　　　　　　　　　　　　　　　　　　　　　　　　　　　　年　月　日</w:t>
      </w:r>
    </w:p>
    <w:p w:rsidR="001E56EC" w:rsidRDefault="001E56EC" w:rsidP="001E56EC">
      <w:pPr>
        <w:spacing w:line="335" w:lineRule="atLeast"/>
      </w:pPr>
    </w:p>
    <w:p w:rsidR="001E56EC" w:rsidRDefault="001E56EC" w:rsidP="001E56EC">
      <w:pPr>
        <w:spacing w:line="335" w:lineRule="atLeast"/>
      </w:pPr>
    </w:p>
    <w:p w:rsidR="001E56EC" w:rsidRDefault="001E56EC" w:rsidP="001E56EC">
      <w:pPr>
        <w:spacing w:line="335" w:lineRule="atLeast"/>
      </w:pPr>
      <w:r>
        <w:rPr>
          <w:rFonts w:hint="eastAsia"/>
        </w:rPr>
        <w:t xml:space="preserve">　香川県知事</w:t>
      </w:r>
      <w:r>
        <w:t xml:space="preserve">                      </w:t>
      </w:r>
      <w:r>
        <w:rPr>
          <w:rFonts w:hint="eastAsia"/>
        </w:rPr>
        <w:t>殿</w:t>
      </w:r>
    </w:p>
    <w:p w:rsidR="001E56EC" w:rsidRDefault="001E56EC" w:rsidP="001E56EC">
      <w:pPr>
        <w:spacing w:line="335" w:lineRule="atLeast"/>
      </w:pPr>
    </w:p>
    <w:p w:rsidR="001E56EC" w:rsidRDefault="001E56EC" w:rsidP="001E56EC">
      <w:pPr>
        <w:spacing w:line="335" w:lineRule="atLeast"/>
      </w:pPr>
    </w:p>
    <w:p w:rsidR="001E56EC" w:rsidRDefault="001E56EC" w:rsidP="001E56EC">
      <w:pPr>
        <w:spacing w:line="335" w:lineRule="atLeast"/>
      </w:pPr>
      <w:r>
        <w:rPr>
          <w:rFonts w:hint="eastAsia"/>
        </w:rPr>
        <w:t xml:space="preserve">　　　　　　　　　　　　　　　　　　　　　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</w:t>
      </w:r>
    </w:p>
    <w:p w:rsidR="001E56EC" w:rsidRDefault="001E56EC" w:rsidP="001E56EC">
      <w:pPr>
        <w:spacing w:line="335" w:lineRule="atLeast"/>
      </w:pPr>
      <w:r>
        <w:rPr>
          <w:rFonts w:hint="eastAsia"/>
        </w:rPr>
        <w:t xml:space="preserve">　　　　　　　　　　　　　　　　　　　　　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</w:t>
      </w:r>
    </w:p>
    <w:p w:rsidR="001E56EC" w:rsidRDefault="001E56EC" w:rsidP="001E56EC">
      <w:pPr>
        <w:spacing w:line="335" w:lineRule="atLeast"/>
      </w:pPr>
      <w:r>
        <w:rPr>
          <w:rFonts w:hint="eastAsia"/>
        </w:rPr>
        <w:t xml:space="preserve">　　　　　　　　　　　　　　　　　　　　　代表者名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               </w:t>
      </w:r>
    </w:p>
    <w:p w:rsidR="001E56EC" w:rsidRDefault="001E56EC" w:rsidP="001E56EC">
      <w:pPr>
        <w:spacing w:line="335" w:lineRule="atLeast"/>
      </w:pPr>
    </w:p>
    <w:p w:rsidR="001E56EC" w:rsidRDefault="001E56EC" w:rsidP="001E56EC">
      <w:pPr>
        <w:spacing w:line="335" w:lineRule="atLeast"/>
      </w:pPr>
      <w:r>
        <w:rPr>
          <w:rFonts w:hint="eastAsia"/>
        </w:rPr>
        <w:t xml:space="preserve">　</w:t>
      </w:r>
      <w:r w:rsidR="00357EC6">
        <w:rPr>
          <w:rFonts w:hint="eastAsia"/>
        </w:rPr>
        <w:t>令和</w:t>
      </w:r>
      <w:r>
        <w:rPr>
          <w:rFonts w:hint="eastAsia"/>
        </w:rPr>
        <w:t xml:space="preserve">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第　　　号で補助金交付決定通知のあった</w:t>
      </w:r>
      <w:r w:rsidR="00273568">
        <w:rPr>
          <w:rFonts w:hint="eastAsia"/>
        </w:rPr>
        <w:t>香川県鶏卵生産者経営</w:t>
      </w:r>
      <w:r w:rsidR="00627CC8">
        <w:rPr>
          <w:rFonts w:hint="eastAsia"/>
        </w:rPr>
        <w:t>安定対策事業</w:t>
      </w:r>
      <w:r>
        <w:rPr>
          <w:rFonts w:hint="eastAsia"/>
        </w:rPr>
        <w:t>ついては、下記</w:t>
      </w:r>
      <w:r w:rsidR="00AD492D">
        <w:rPr>
          <w:rFonts w:hint="eastAsia"/>
        </w:rPr>
        <w:t>のとおり実施したので、</w:t>
      </w:r>
      <w:r w:rsidR="00273568">
        <w:rPr>
          <w:rFonts w:hint="eastAsia"/>
        </w:rPr>
        <w:t>香川県鶏卵生産者経営</w:t>
      </w:r>
      <w:r w:rsidR="00627CC8">
        <w:rPr>
          <w:rFonts w:hint="eastAsia"/>
        </w:rPr>
        <w:t>安定対策事業費補助金</w:t>
      </w:r>
      <w:r w:rsidR="00135E17">
        <w:rPr>
          <w:rFonts w:hint="eastAsia"/>
        </w:rPr>
        <w:t>交付</w:t>
      </w:r>
      <w:r w:rsidR="00627CC8">
        <w:rPr>
          <w:rFonts w:hint="eastAsia"/>
        </w:rPr>
        <w:t>要綱第</w:t>
      </w:r>
      <w:r w:rsidR="00627CC8">
        <w:rPr>
          <w:rFonts w:hint="eastAsia"/>
        </w:rPr>
        <w:t>10</w:t>
      </w:r>
      <w:r>
        <w:rPr>
          <w:rFonts w:hint="eastAsia"/>
        </w:rPr>
        <w:t>の規定により、その実績を報告します。</w:t>
      </w:r>
    </w:p>
    <w:p w:rsidR="001E56EC" w:rsidRPr="00737988" w:rsidRDefault="001E56EC" w:rsidP="001E56EC">
      <w:pPr>
        <w:spacing w:line="335" w:lineRule="atLeast"/>
      </w:pPr>
    </w:p>
    <w:p w:rsidR="001E56EC" w:rsidRDefault="001E56EC" w:rsidP="001E56EC">
      <w:pPr>
        <w:spacing w:line="335" w:lineRule="atLeast"/>
      </w:pPr>
      <w:r>
        <w:t xml:space="preserve">                                       </w:t>
      </w:r>
      <w:r>
        <w:rPr>
          <w:rFonts w:hint="eastAsia"/>
        </w:rPr>
        <w:t>記</w:t>
      </w:r>
    </w:p>
    <w:p w:rsidR="001E56EC" w:rsidRDefault="001E56EC" w:rsidP="001E56EC">
      <w:pPr>
        <w:spacing w:line="335" w:lineRule="atLeast"/>
      </w:pPr>
    </w:p>
    <w:p w:rsidR="001E56EC" w:rsidRDefault="001E56EC" w:rsidP="001E56EC">
      <w:pPr>
        <w:spacing w:line="335" w:lineRule="atLeast"/>
      </w:pPr>
      <w:r>
        <w:rPr>
          <w:rFonts w:hint="eastAsia"/>
        </w:rPr>
        <w:t>１</w:t>
      </w:r>
      <w:r w:rsidR="00E24324">
        <w:rPr>
          <w:rFonts w:hint="eastAsia"/>
        </w:rPr>
        <w:t xml:space="preserve">　</w:t>
      </w:r>
      <w:r>
        <w:rPr>
          <w:rFonts w:hint="eastAsia"/>
        </w:rPr>
        <w:t>事業の目的</w:t>
      </w:r>
    </w:p>
    <w:p w:rsidR="001E56EC" w:rsidRDefault="001E56EC" w:rsidP="001E56EC">
      <w:pPr>
        <w:spacing w:line="335" w:lineRule="atLeast"/>
      </w:pPr>
    </w:p>
    <w:p w:rsidR="001E56EC" w:rsidRDefault="001E56EC" w:rsidP="001E56EC">
      <w:pPr>
        <w:spacing w:line="335" w:lineRule="atLeast"/>
      </w:pPr>
    </w:p>
    <w:p w:rsidR="001E56EC" w:rsidRDefault="001E56EC" w:rsidP="001E56EC">
      <w:pPr>
        <w:spacing w:line="335" w:lineRule="atLeast"/>
      </w:pPr>
      <w:r>
        <w:rPr>
          <w:rFonts w:hint="eastAsia"/>
        </w:rPr>
        <w:t>２</w:t>
      </w:r>
      <w:r w:rsidR="00E24324">
        <w:rPr>
          <w:rFonts w:hint="eastAsia"/>
        </w:rPr>
        <w:t xml:space="preserve">　</w:t>
      </w:r>
      <w:r>
        <w:rPr>
          <w:rFonts w:hint="eastAsia"/>
        </w:rPr>
        <w:t>事業の内容</w:t>
      </w:r>
    </w:p>
    <w:p w:rsidR="001E56EC" w:rsidRDefault="001E56EC" w:rsidP="001E56EC">
      <w:pPr>
        <w:spacing w:line="335" w:lineRule="atLeast"/>
        <w:rPr>
          <w:rFonts w:hint="eastAsia"/>
        </w:rPr>
      </w:pPr>
      <w:r>
        <w:rPr>
          <w:rFonts w:hint="eastAsia"/>
        </w:rPr>
        <w:t xml:space="preserve">　　（「別紙様式第２号」に準ずる。）</w:t>
      </w:r>
    </w:p>
    <w:p w:rsidR="001E56EC" w:rsidRDefault="001E56EC" w:rsidP="001E56EC">
      <w:pPr>
        <w:spacing w:line="335" w:lineRule="atLeast"/>
      </w:pPr>
    </w:p>
    <w:p w:rsidR="001E56EC" w:rsidRDefault="001E56EC" w:rsidP="001E56EC">
      <w:pPr>
        <w:spacing w:line="335" w:lineRule="atLeast"/>
      </w:pPr>
      <w:r>
        <w:rPr>
          <w:rFonts w:hint="eastAsia"/>
        </w:rPr>
        <w:t>３</w:t>
      </w:r>
      <w:r w:rsidR="00E24324">
        <w:rPr>
          <w:rFonts w:hint="eastAsia"/>
        </w:rPr>
        <w:t xml:space="preserve">　</w:t>
      </w:r>
      <w:r>
        <w:rPr>
          <w:rFonts w:hint="eastAsia"/>
        </w:rPr>
        <w:t>事業に要した経費の配分</w:t>
      </w:r>
    </w:p>
    <w:p w:rsidR="001E56EC" w:rsidRDefault="001E56EC" w:rsidP="001E56EC">
      <w:pPr>
        <w:spacing w:line="335" w:lineRule="atLeast"/>
        <w:rPr>
          <w:rFonts w:hint="eastAsia"/>
        </w:rPr>
      </w:pPr>
      <w:r>
        <w:rPr>
          <w:rFonts w:hint="eastAsia"/>
        </w:rPr>
        <w:t xml:space="preserve">　　（「別紙様式第２号」に準ずる。）</w:t>
      </w:r>
    </w:p>
    <w:p w:rsidR="001E56EC" w:rsidRDefault="001E56EC" w:rsidP="001E56EC">
      <w:pPr>
        <w:spacing w:line="335" w:lineRule="atLeast"/>
      </w:pPr>
    </w:p>
    <w:p w:rsidR="001E56EC" w:rsidRDefault="001E56EC" w:rsidP="001E56EC">
      <w:pPr>
        <w:spacing w:line="335" w:lineRule="atLeast"/>
        <w:rPr>
          <w:rFonts w:hint="eastAsia"/>
        </w:rPr>
      </w:pPr>
      <w:r>
        <w:rPr>
          <w:rFonts w:hint="eastAsia"/>
        </w:rPr>
        <w:t>４</w:t>
      </w:r>
      <w:r w:rsidR="00E24324">
        <w:rPr>
          <w:rFonts w:hint="eastAsia"/>
        </w:rPr>
        <w:t xml:space="preserve">　</w:t>
      </w:r>
      <w:r>
        <w:rPr>
          <w:rFonts w:hint="eastAsia"/>
        </w:rPr>
        <w:t>収支精算</w:t>
      </w:r>
    </w:p>
    <w:p w:rsidR="001E56EC" w:rsidRDefault="001E56EC" w:rsidP="001E56EC">
      <w:pPr>
        <w:spacing w:line="335" w:lineRule="atLeast"/>
        <w:rPr>
          <w:rFonts w:hint="eastAsia"/>
        </w:rPr>
      </w:pPr>
      <w:r>
        <w:rPr>
          <w:rFonts w:hint="eastAsia"/>
        </w:rPr>
        <w:t xml:space="preserve">　　（「別紙様式第２号」に準ずる。）</w:t>
      </w:r>
    </w:p>
    <w:p w:rsidR="001E56EC" w:rsidRDefault="001E56EC" w:rsidP="001E56EC">
      <w:pPr>
        <w:spacing w:line="335" w:lineRule="atLeast"/>
        <w:rPr>
          <w:rFonts w:hint="eastAsia"/>
        </w:rPr>
      </w:pPr>
    </w:p>
    <w:p w:rsidR="001E56EC" w:rsidRDefault="001E56EC" w:rsidP="001E56EC">
      <w:pPr>
        <w:spacing w:line="335" w:lineRule="atLeast"/>
      </w:pPr>
      <w:r>
        <w:rPr>
          <w:rFonts w:hint="eastAsia"/>
        </w:rPr>
        <w:t>５</w:t>
      </w:r>
      <w:r w:rsidR="00E24324">
        <w:rPr>
          <w:rFonts w:hint="eastAsia"/>
        </w:rPr>
        <w:t xml:space="preserve">　</w:t>
      </w:r>
      <w:r>
        <w:rPr>
          <w:rFonts w:hint="eastAsia"/>
        </w:rPr>
        <w:t>事業の完了年月日</w:t>
      </w:r>
    </w:p>
    <w:p w:rsidR="001E56EC" w:rsidRDefault="001E56EC" w:rsidP="001E56EC">
      <w:pPr>
        <w:spacing w:line="335" w:lineRule="atLeast"/>
      </w:pPr>
    </w:p>
    <w:p w:rsidR="006056EA" w:rsidRDefault="001E56EC" w:rsidP="00F42624">
      <w:pPr>
        <w:spacing w:line="335" w:lineRule="atLeast"/>
        <w:rPr>
          <w:rFonts w:hint="eastAsia"/>
        </w:rPr>
      </w:pPr>
      <w:r>
        <w:rPr>
          <w:rFonts w:hint="eastAsia"/>
        </w:rPr>
        <w:t>（注）基金</w:t>
      </w:r>
      <w:r w:rsidR="0059075C">
        <w:rPr>
          <w:rFonts w:hint="eastAsia"/>
        </w:rPr>
        <w:t>等</w:t>
      </w:r>
      <w:r>
        <w:rPr>
          <w:rFonts w:hint="eastAsia"/>
        </w:rPr>
        <w:t>へ積立金を納付した証拠書類の写しを添付すること。</w:t>
      </w:r>
    </w:p>
    <w:sectPr w:rsidR="006056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E4DFA"/>
    <w:rsid w:val="001136C7"/>
    <w:rsid w:val="0011598E"/>
    <w:rsid w:val="00135E17"/>
    <w:rsid w:val="001910CD"/>
    <w:rsid w:val="001B49BA"/>
    <w:rsid w:val="001E56EC"/>
    <w:rsid w:val="00273568"/>
    <w:rsid w:val="002D3614"/>
    <w:rsid w:val="003126E9"/>
    <w:rsid w:val="00357EC6"/>
    <w:rsid w:val="003D53A5"/>
    <w:rsid w:val="00422286"/>
    <w:rsid w:val="00450E22"/>
    <w:rsid w:val="004526C4"/>
    <w:rsid w:val="00460DFF"/>
    <w:rsid w:val="00507FF4"/>
    <w:rsid w:val="00546B7C"/>
    <w:rsid w:val="0059075C"/>
    <w:rsid w:val="005C2FD5"/>
    <w:rsid w:val="006056EA"/>
    <w:rsid w:val="00627CC8"/>
    <w:rsid w:val="00666A53"/>
    <w:rsid w:val="006A301A"/>
    <w:rsid w:val="006B5892"/>
    <w:rsid w:val="00720003"/>
    <w:rsid w:val="0073593C"/>
    <w:rsid w:val="00847437"/>
    <w:rsid w:val="0088684C"/>
    <w:rsid w:val="008D3474"/>
    <w:rsid w:val="009A0B94"/>
    <w:rsid w:val="00A1491A"/>
    <w:rsid w:val="00A27622"/>
    <w:rsid w:val="00A86169"/>
    <w:rsid w:val="00AD492D"/>
    <w:rsid w:val="00BF5909"/>
    <w:rsid w:val="00C31ECE"/>
    <w:rsid w:val="00CE6183"/>
    <w:rsid w:val="00CF64FB"/>
    <w:rsid w:val="00D00C7F"/>
    <w:rsid w:val="00DA6FD9"/>
    <w:rsid w:val="00E24324"/>
    <w:rsid w:val="00E55C29"/>
    <w:rsid w:val="00EA2123"/>
    <w:rsid w:val="00F42624"/>
    <w:rsid w:val="00FA03D8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0A6FBC-118A-489C-8968-0862B65A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E56EC"/>
    <w:rPr>
      <w:rFonts w:ascii="ＭＳ 明朝" w:hAnsi="Arial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42624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4262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香川県鶏卵生産者経営安定対策事業支援事業実施要綱</vt:lpstr>
      <vt:lpstr>香川県鶏卵生産者経営安定対策事業支援事業実施要綱</vt:lpstr>
    </vt:vector>
  </TitlesOfParts>
  <Company>香川県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香川県鶏卵生産者経営安定対策事業支援事業実施要綱</dc:title>
  <dc:subject/>
  <dc:creator>C08-2657</dc:creator>
  <cp:keywords/>
  <dc:description/>
  <cp:lastModifiedBy>SG16500のC20-2675</cp:lastModifiedBy>
  <cp:revision>2</cp:revision>
  <cp:lastPrinted>2021-01-28T07:39:00Z</cp:lastPrinted>
  <dcterms:created xsi:type="dcterms:W3CDTF">2021-02-05T09:12:00Z</dcterms:created>
  <dcterms:modified xsi:type="dcterms:W3CDTF">2021-02-05T09:12:00Z</dcterms:modified>
</cp:coreProperties>
</file>