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D1" w:rsidRPr="00582C9A" w:rsidRDefault="009F35D2" w:rsidP="00582C9A">
      <w:pPr>
        <w:spacing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遅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延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由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書</w:t>
      </w:r>
    </w:p>
    <w:p w:rsidR="00FE32D1" w:rsidRPr="00582C9A" w:rsidRDefault="009F35D2" w:rsidP="00582C9A">
      <w:pPr>
        <w:spacing w:line="240" w:lineRule="auto"/>
        <w:jc w:val="left"/>
      </w:pPr>
    </w:p>
    <w:p w:rsidR="00FE32D1" w:rsidRPr="001C0F77" w:rsidRDefault="009F35D2" w:rsidP="00582C9A">
      <w:pPr>
        <w:spacing w:line="240" w:lineRule="auto"/>
        <w:jc w:val="right"/>
        <w:rPr>
          <w:sz w:val="24"/>
          <w:szCs w:val="22"/>
        </w:rPr>
      </w:pPr>
      <w:r w:rsidRPr="001C0F77">
        <w:rPr>
          <w:rFonts w:hint="eastAsia"/>
          <w:sz w:val="24"/>
          <w:szCs w:val="22"/>
        </w:rPr>
        <w:t>年</w:t>
      </w:r>
      <w:r w:rsidRPr="001C0F77">
        <w:rPr>
          <w:rFonts w:hint="eastAsia"/>
          <w:sz w:val="24"/>
          <w:szCs w:val="22"/>
        </w:rPr>
        <w:t xml:space="preserve">     </w:t>
      </w:r>
      <w:bookmarkStart w:id="0" w:name="_GoBack"/>
      <w:bookmarkEnd w:id="0"/>
      <w:r w:rsidRPr="001C0F77">
        <w:rPr>
          <w:rFonts w:hint="eastAsia"/>
          <w:sz w:val="24"/>
          <w:szCs w:val="22"/>
        </w:rPr>
        <w:t xml:space="preserve"> </w:t>
      </w:r>
      <w:r w:rsidRPr="001C0F77">
        <w:rPr>
          <w:rFonts w:hint="eastAsia"/>
          <w:sz w:val="24"/>
          <w:szCs w:val="22"/>
        </w:rPr>
        <w:t>月</w:t>
      </w:r>
      <w:r w:rsidRPr="001C0F77">
        <w:rPr>
          <w:rFonts w:hint="eastAsia"/>
          <w:sz w:val="24"/>
          <w:szCs w:val="22"/>
        </w:rPr>
        <w:t xml:space="preserve">      </w:t>
      </w:r>
      <w:r w:rsidRPr="001C0F77">
        <w:rPr>
          <w:rFonts w:hint="eastAsia"/>
          <w:sz w:val="24"/>
          <w:szCs w:val="22"/>
        </w:rPr>
        <w:t>日</w:t>
      </w:r>
    </w:p>
    <w:p w:rsidR="00FE32D1" w:rsidRPr="001C0F77" w:rsidRDefault="009F35D2" w:rsidP="00582C9A">
      <w:pPr>
        <w:spacing w:line="240" w:lineRule="auto"/>
        <w:jc w:val="left"/>
        <w:rPr>
          <w:sz w:val="22"/>
        </w:rPr>
      </w:pPr>
    </w:p>
    <w:p w:rsidR="00FE32D1" w:rsidRPr="001C0F77" w:rsidRDefault="009F35D2" w:rsidP="00582C9A">
      <w:pPr>
        <w:spacing w:line="240" w:lineRule="auto"/>
        <w:jc w:val="left"/>
        <w:rPr>
          <w:sz w:val="22"/>
        </w:rPr>
      </w:pPr>
    </w:p>
    <w:p w:rsidR="00FE32D1" w:rsidRPr="001C0F77" w:rsidRDefault="009F35D2" w:rsidP="0019205E">
      <w:pPr>
        <w:spacing w:line="24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香</w:t>
      </w:r>
      <w:r w:rsidRPr="001C0F77">
        <w:rPr>
          <w:rFonts w:hint="eastAsia"/>
          <w:sz w:val="24"/>
          <w:szCs w:val="24"/>
        </w:rPr>
        <w:t xml:space="preserve">川県知事　　　　</w:t>
      </w:r>
      <w:r w:rsidRPr="001C0F77">
        <w:rPr>
          <w:rFonts w:hint="eastAsia"/>
          <w:sz w:val="24"/>
          <w:szCs w:val="24"/>
        </w:rPr>
        <w:t>殿</w:t>
      </w:r>
    </w:p>
    <w:p w:rsidR="00FE32D1" w:rsidRPr="001C0F77" w:rsidRDefault="009F35D2" w:rsidP="00582C9A">
      <w:pPr>
        <w:spacing w:line="240" w:lineRule="auto"/>
        <w:jc w:val="left"/>
        <w:rPr>
          <w:sz w:val="22"/>
        </w:rPr>
      </w:pPr>
    </w:p>
    <w:p w:rsidR="00FE32D1" w:rsidRPr="001C0F77" w:rsidRDefault="009F35D2" w:rsidP="00582C9A">
      <w:pPr>
        <w:spacing w:line="240" w:lineRule="auto"/>
        <w:jc w:val="left"/>
        <w:rPr>
          <w:sz w:val="22"/>
        </w:rPr>
      </w:pPr>
    </w:p>
    <w:p w:rsidR="00582C9A" w:rsidRPr="001C0F77" w:rsidRDefault="009F35D2" w:rsidP="00D81BE0">
      <w:pPr>
        <w:spacing w:line="240" w:lineRule="auto"/>
        <w:ind w:firstLineChars="2000" w:firstLine="4800"/>
        <w:jc w:val="left"/>
        <w:rPr>
          <w:sz w:val="24"/>
          <w:szCs w:val="22"/>
        </w:rPr>
      </w:pPr>
      <w:r w:rsidRPr="001C0F77">
        <w:rPr>
          <w:rFonts w:hint="eastAsia"/>
          <w:sz w:val="24"/>
          <w:szCs w:val="22"/>
        </w:rPr>
        <w:t>届出者</w:t>
      </w:r>
      <w:r>
        <w:rPr>
          <w:rFonts w:hint="eastAsia"/>
          <w:sz w:val="24"/>
          <w:szCs w:val="22"/>
        </w:rPr>
        <w:t xml:space="preserve">　　</w:t>
      </w:r>
    </w:p>
    <w:p w:rsidR="00FE32D1" w:rsidRPr="001C0F77" w:rsidRDefault="009F35D2" w:rsidP="00D81BE0">
      <w:pPr>
        <w:spacing w:line="240" w:lineRule="auto"/>
        <w:ind w:firstLineChars="2100" w:firstLine="5040"/>
        <w:jc w:val="left"/>
        <w:rPr>
          <w:sz w:val="24"/>
          <w:szCs w:val="22"/>
        </w:rPr>
      </w:pPr>
      <w:r w:rsidRPr="001C0F77">
        <w:rPr>
          <w:rFonts w:hint="eastAsia"/>
          <w:sz w:val="24"/>
          <w:szCs w:val="22"/>
        </w:rPr>
        <w:t>住所</w:t>
      </w:r>
      <w:r>
        <w:rPr>
          <w:rFonts w:hint="eastAsia"/>
          <w:sz w:val="24"/>
          <w:szCs w:val="22"/>
        </w:rPr>
        <w:t xml:space="preserve">　　</w:t>
      </w:r>
    </w:p>
    <w:p w:rsidR="00FE32D1" w:rsidRDefault="009F35D2" w:rsidP="00D81BE0">
      <w:pPr>
        <w:spacing w:beforeLines="50" w:before="173" w:line="240" w:lineRule="auto"/>
        <w:ind w:firstLineChars="2100" w:firstLine="5040"/>
        <w:jc w:val="left"/>
        <w:rPr>
          <w:sz w:val="24"/>
          <w:szCs w:val="22"/>
        </w:rPr>
      </w:pPr>
      <w:r w:rsidRPr="001C0F77">
        <w:rPr>
          <w:rFonts w:hint="eastAsia"/>
          <w:sz w:val="24"/>
          <w:szCs w:val="22"/>
        </w:rPr>
        <w:t>氏名</w:t>
      </w:r>
      <w:r>
        <w:rPr>
          <w:rFonts w:hint="eastAsia"/>
          <w:sz w:val="24"/>
          <w:szCs w:val="22"/>
        </w:rPr>
        <w:t xml:space="preserve"> </w:t>
      </w:r>
    </w:p>
    <w:p w:rsidR="0019205E" w:rsidRPr="0019205E" w:rsidRDefault="009F35D2" w:rsidP="0019205E">
      <w:pPr>
        <w:spacing w:beforeLines="50" w:before="173" w:line="240" w:lineRule="auto"/>
        <w:jc w:val="right"/>
        <w:rPr>
          <w:sz w:val="22"/>
          <w:szCs w:val="22"/>
        </w:rPr>
      </w:pPr>
      <w:r w:rsidRPr="0019205E">
        <w:rPr>
          <w:rFonts w:hint="eastAsia"/>
          <w:sz w:val="22"/>
          <w:szCs w:val="22"/>
        </w:rPr>
        <w:t>（法人にあたっては、名称及び代表者の氏名）</w:t>
      </w:r>
    </w:p>
    <w:p w:rsidR="00FE32D1" w:rsidRPr="001C0F77" w:rsidRDefault="009F35D2" w:rsidP="00582C9A">
      <w:pPr>
        <w:spacing w:line="240" w:lineRule="auto"/>
        <w:jc w:val="left"/>
        <w:rPr>
          <w:sz w:val="24"/>
          <w:szCs w:val="22"/>
        </w:rPr>
      </w:pPr>
    </w:p>
    <w:p w:rsidR="00FE32D1" w:rsidRPr="001C0F77" w:rsidRDefault="009F35D2" w:rsidP="00582C9A">
      <w:pPr>
        <w:spacing w:line="240" w:lineRule="auto"/>
        <w:jc w:val="left"/>
        <w:rPr>
          <w:sz w:val="22"/>
        </w:rPr>
      </w:pPr>
    </w:p>
    <w:p w:rsidR="00D247D7" w:rsidRPr="001C0F77" w:rsidRDefault="009F35D2" w:rsidP="00582C9A">
      <w:pPr>
        <w:spacing w:line="240" w:lineRule="auto"/>
        <w:jc w:val="left"/>
        <w:rPr>
          <w:sz w:val="22"/>
        </w:rPr>
      </w:pPr>
    </w:p>
    <w:p w:rsidR="00D247D7" w:rsidRPr="001C0F77" w:rsidRDefault="009F35D2" w:rsidP="008E5B30">
      <w:pPr>
        <w:spacing w:line="240" w:lineRule="auto"/>
        <w:ind w:firstLineChars="100" w:firstLine="240"/>
        <w:jc w:val="left"/>
        <w:rPr>
          <w:sz w:val="24"/>
          <w:szCs w:val="24"/>
        </w:rPr>
      </w:pPr>
      <w:r w:rsidRPr="001C0F77">
        <w:rPr>
          <w:rFonts w:hint="eastAsia"/>
          <w:sz w:val="24"/>
          <w:szCs w:val="24"/>
        </w:rPr>
        <w:t>（届出の遅れた理由）</w:t>
      </w:r>
    </w:p>
    <w:p w:rsidR="002F0A6B" w:rsidRPr="001C0F77" w:rsidRDefault="009F35D2" w:rsidP="001C0F77">
      <w:pPr>
        <w:spacing w:line="240" w:lineRule="auto"/>
        <w:jc w:val="left"/>
        <w:rPr>
          <w:sz w:val="22"/>
          <w:szCs w:val="21"/>
        </w:rPr>
      </w:pPr>
    </w:p>
    <w:p w:rsidR="002F0A6B" w:rsidRPr="001C0F77" w:rsidRDefault="009F35D2" w:rsidP="002F0A6B">
      <w:pPr>
        <w:spacing w:line="240" w:lineRule="auto"/>
        <w:ind w:leftChars="100" w:left="690" w:hangingChars="200" w:hanging="480"/>
        <w:jc w:val="left"/>
        <w:rPr>
          <w:sz w:val="24"/>
          <w:szCs w:val="22"/>
        </w:rPr>
      </w:pPr>
      <w:r w:rsidRPr="001C0F77">
        <w:rPr>
          <w:rFonts w:hint="eastAsia"/>
          <w:sz w:val="24"/>
          <w:szCs w:val="22"/>
        </w:rPr>
        <w:t xml:space="preserve">　　</w:t>
      </w:r>
      <w:r w:rsidRPr="001C0F77">
        <w:rPr>
          <w:rFonts w:hint="eastAsia"/>
          <w:sz w:val="24"/>
          <w:szCs w:val="22"/>
        </w:rPr>
        <w:t xml:space="preserve">　</w:t>
      </w:r>
      <w:r w:rsidRPr="001C0F77">
        <w:rPr>
          <w:sz w:val="24"/>
          <w:szCs w:val="22"/>
        </w:rPr>
        <w:t>フロン類の使用の合理化及</w:t>
      </w:r>
      <w:r w:rsidRPr="001C0F77">
        <w:rPr>
          <w:sz w:val="24"/>
          <w:szCs w:val="22"/>
        </w:rPr>
        <w:t>び管理の適正化に関する</w:t>
      </w:r>
      <w:r w:rsidRPr="001C0F77">
        <w:rPr>
          <w:rFonts w:hint="eastAsia"/>
          <w:sz w:val="24"/>
          <w:szCs w:val="22"/>
        </w:rPr>
        <w:t>法律</w:t>
      </w:r>
      <w:r w:rsidRPr="001C0F77">
        <w:rPr>
          <w:sz w:val="24"/>
          <w:szCs w:val="22"/>
        </w:rPr>
        <w:t>第３１条第１項</w:t>
      </w:r>
      <w:r w:rsidRPr="001C0F77">
        <w:rPr>
          <w:rFonts w:hint="eastAsia"/>
          <w:sz w:val="24"/>
          <w:szCs w:val="22"/>
        </w:rPr>
        <w:t>の規定</w:t>
      </w:r>
      <w:r w:rsidRPr="001C0F77">
        <w:rPr>
          <w:rFonts w:hint="eastAsia"/>
          <w:sz w:val="24"/>
          <w:szCs w:val="22"/>
        </w:rPr>
        <w:t>による第一種フロン類</w:t>
      </w:r>
      <w:r w:rsidRPr="001C0F77">
        <w:rPr>
          <w:rFonts w:hint="eastAsia"/>
          <w:sz w:val="24"/>
          <w:szCs w:val="22"/>
        </w:rPr>
        <w:t>充塡</w:t>
      </w:r>
      <w:r w:rsidRPr="001C0F77">
        <w:rPr>
          <w:rFonts w:hint="eastAsia"/>
          <w:sz w:val="24"/>
          <w:szCs w:val="22"/>
        </w:rPr>
        <w:t>回収業者</w:t>
      </w:r>
      <w:r w:rsidRPr="001C0F77">
        <w:rPr>
          <w:rFonts w:hint="eastAsia"/>
          <w:sz w:val="24"/>
          <w:szCs w:val="22"/>
        </w:rPr>
        <w:t>変更届出書について、法２７条第２項各号に掲げる事項に変更</w:t>
      </w:r>
      <w:r w:rsidRPr="001C0F77">
        <w:rPr>
          <w:rFonts w:hint="eastAsia"/>
          <w:sz w:val="24"/>
          <w:szCs w:val="22"/>
        </w:rPr>
        <w:t>が</w:t>
      </w:r>
      <w:r w:rsidRPr="001C0F77">
        <w:rPr>
          <w:rFonts w:hint="eastAsia"/>
          <w:sz w:val="24"/>
          <w:szCs w:val="22"/>
        </w:rPr>
        <w:t>あったとき</w:t>
      </w:r>
      <w:r w:rsidRPr="001C0F77">
        <w:rPr>
          <w:rFonts w:hint="eastAsia"/>
          <w:sz w:val="24"/>
          <w:szCs w:val="22"/>
        </w:rPr>
        <w:t>から３０日以内に届け出なければならないところ、</w:t>
      </w:r>
      <w:r w:rsidRPr="001C0F77">
        <w:rPr>
          <w:rFonts w:hint="eastAsia"/>
          <w:sz w:val="24"/>
          <w:szCs w:val="22"/>
        </w:rPr>
        <w:t>提出</w:t>
      </w:r>
      <w:r w:rsidRPr="001C0F77">
        <w:rPr>
          <w:rFonts w:hint="eastAsia"/>
          <w:sz w:val="24"/>
          <w:szCs w:val="22"/>
        </w:rPr>
        <w:t>を失念しており</w:t>
      </w:r>
      <w:r w:rsidRPr="001C0F77">
        <w:rPr>
          <w:rFonts w:hint="eastAsia"/>
          <w:sz w:val="24"/>
          <w:szCs w:val="22"/>
        </w:rPr>
        <w:t>遅れました。</w:t>
      </w:r>
    </w:p>
    <w:p w:rsidR="002F0A6B" w:rsidRPr="001C0F77" w:rsidRDefault="009F35D2" w:rsidP="002F0A6B">
      <w:pPr>
        <w:spacing w:line="240" w:lineRule="auto"/>
        <w:ind w:leftChars="100" w:left="690" w:hangingChars="200" w:hanging="480"/>
        <w:jc w:val="left"/>
        <w:rPr>
          <w:sz w:val="24"/>
          <w:szCs w:val="22"/>
        </w:rPr>
      </w:pPr>
      <w:r w:rsidRPr="001C0F77">
        <w:rPr>
          <w:rFonts w:hint="eastAsia"/>
          <w:sz w:val="24"/>
          <w:szCs w:val="22"/>
        </w:rPr>
        <w:t xml:space="preserve">　　　今後は、このようなことがないように十分注意します。</w:t>
      </w:r>
    </w:p>
    <w:p w:rsidR="002F0A6B" w:rsidRPr="001C0F77" w:rsidRDefault="009F35D2" w:rsidP="008E5B30">
      <w:pPr>
        <w:spacing w:line="240" w:lineRule="auto"/>
        <w:ind w:firstLineChars="100" w:firstLine="240"/>
        <w:jc w:val="left"/>
        <w:rPr>
          <w:sz w:val="24"/>
          <w:szCs w:val="22"/>
        </w:rPr>
      </w:pPr>
    </w:p>
    <w:sectPr w:rsidR="002F0A6B" w:rsidRPr="001C0F77">
      <w:footnotePr>
        <w:numFmt w:val="lowerRoman"/>
      </w:footnotePr>
      <w:endnotePr>
        <w:numFmt w:val="decimal"/>
        <w:numStart w:val="0"/>
      </w:endnotePr>
      <w:pgSz w:w="11904" w:h="16836" w:code="9"/>
      <w:pgMar w:top="1531" w:right="1134" w:bottom="1304" w:left="1134" w:header="0" w:footer="0" w:gutter="0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5D2" w:rsidRDefault="009F35D2" w:rsidP="009F35D2">
      <w:pPr>
        <w:spacing w:line="240" w:lineRule="auto"/>
      </w:pPr>
      <w:r>
        <w:separator/>
      </w:r>
    </w:p>
  </w:endnote>
  <w:endnote w:type="continuationSeparator" w:id="0">
    <w:p w:rsidR="009F35D2" w:rsidRDefault="009F35D2" w:rsidP="009F3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5D2" w:rsidRDefault="009F35D2" w:rsidP="009F35D2">
      <w:pPr>
        <w:spacing w:line="240" w:lineRule="auto"/>
      </w:pPr>
      <w:r>
        <w:separator/>
      </w:r>
    </w:p>
  </w:footnote>
  <w:footnote w:type="continuationSeparator" w:id="0">
    <w:p w:rsidR="009F35D2" w:rsidRDefault="009F35D2" w:rsidP="009F35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D2"/>
    <w:rsid w:val="009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35322"/>
  <w15:docId w15:val="{9EAB47B5-3726-41AD-B83A-2A9EB2BB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3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7E09"/>
    <w:rPr>
      <w:rFonts w:ascii="ＭＳ 明朝" w:hAnsi="Century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97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7E09"/>
    <w:rPr>
      <w:rFonts w:ascii="ＭＳ 明朝" w:hAnsi="Century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7E0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7E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変更届け出など用紙Ａ４サイズ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変更届け出など用紙Ａ４サイズ</dc:title>
  <dc:creator>Apache POI</dc:creator>
  <cp:lastModifiedBy>SG14920のC20-2059</cp:lastModifiedBy>
  <cp:revision>2</cp:revision>
  <dcterms:created xsi:type="dcterms:W3CDTF">2023-07-14T05:14:00Z</dcterms:created>
  <dcterms:modified xsi:type="dcterms:W3CDTF">2023-07-14T05:14:00Z</dcterms:modified>
</cp:coreProperties>
</file>