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47" w:rsidRPr="0049166A" w:rsidRDefault="00244347" w:rsidP="002B29DC">
      <w:pPr>
        <w:kinsoku w:val="0"/>
        <w:wordWrap/>
        <w:overflowPunct w:val="0"/>
        <w:ind w:leftChars="-67" w:left="-140" w:rightChars="-13" w:right="-27" w:hanging="1"/>
        <w:jc w:val="right"/>
        <w:rPr>
          <w:rFonts w:hAnsi="Arial"/>
          <w:kern w:val="0"/>
        </w:rPr>
      </w:pPr>
      <w:r w:rsidRPr="0049166A">
        <w:rPr>
          <w:rFonts w:hAnsi="Arial" w:hint="eastAsia"/>
          <w:kern w:val="0"/>
        </w:rPr>
        <w:t xml:space="preserve">（日本産業規格Ａ列４番）　</w:t>
      </w:r>
    </w:p>
    <w:p w:rsidR="0045714B" w:rsidRPr="0049166A" w:rsidRDefault="009461D8" w:rsidP="00A729DE">
      <w:pPr>
        <w:kinsoku w:val="0"/>
        <w:wordWrap/>
        <w:overflowPunct w:val="0"/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設計</w:t>
      </w:r>
      <w:r w:rsidR="00244347" w:rsidRPr="0049166A">
        <w:rPr>
          <w:rFonts w:hAnsi="ＭＳ 明朝" w:hint="eastAsia"/>
          <w:kern w:val="0"/>
        </w:rPr>
        <w:t>内容</w:t>
      </w:r>
      <w:r>
        <w:rPr>
          <w:rFonts w:hAnsi="ＭＳ 明朝" w:hint="eastAsia"/>
          <w:kern w:val="0"/>
        </w:rPr>
        <w:t>追加</w:t>
      </w:r>
      <w:r w:rsidR="00244347" w:rsidRPr="0049166A">
        <w:rPr>
          <w:rFonts w:hAnsi="ＭＳ 明朝" w:hint="eastAsia"/>
          <w:kern w:val="0"/>
        </w:rPr>
        <w:t>説明書</w:t>
      </w:r>
    </w:p>
    <w:tbl>
      <w:tblPr>
        <w:tblStyle w:val="a7"/>
        <w:tblW w:w="8520" w:type="dxa"/>
        <w:tblLook w:val="04A0" w:firstRow="1" w:lastRow="0" w:firstColumn="1" w:lastColumn="0" w:noHBand="0" w:noVBand="1"/>
      </w:tblPr>
      <w:tblGrid>
        <w:gridCol w:w="870"/>
        <w:gridCol w:w="848"/>
        <w:gridCol w:w="4478"/>
        <w:gridCol w:w="1267"/>
        <w:gridCol w:w="1057"/>
      </w:tblGrid>
      <w:tr w:rsidR="00A729DE" w:rsidRPr="0049166A" w:rsidTr="00585D32">
        <w:trPr>
          <w:trHeight w:val="72"/>
        </w:trPr>
        <w:tc>
          <w:tcPr>
            <w:tcW w:w="870" w:type="dxa"/>
            <w:vMerge w:val="restart"/>
          </w:tcPr>
          <w:p w:rsidR="007F7C60" w:rsidRPr="0049166A" w:rsidRDefault="007F7C60" w:rsidP="00A729DE">
            <w:pPr>
              <w:kinsoku w:val="0"/>
              <w:wordWrap/>
              <w:overflowPunct w:val="0"/>
              <w:jc w:val="center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確</w:t>
            </w:r>
            <w:r w:rsidR="00585D32" w:rsidRPr="0049166A">
              <w:rPr>
                <w:rFonts w:hAnsi="ＭＳ 明朝" w:hint="eastAsia"/>
                <w:kern w:val="0"/>
              </w:rPr>
              <w:t xml:space="preserve"> </w:t>
            </w:r>
            <w:r w:rsidRPr="0049166A">
              <w:rPr>
                <w:rFonts w:hAnsi="ＭＳ 明朝" w:hint="eastAsia"/>
                <w:kern w:val="0"/>
              </w:rPr>
              <w:t>認</w:t>
            </w:r>
          </w:p>
          <w:p w:rsidR="00DD406A" w:rsidRPr="0049166A" w:rsidRDefault="007F7C60" w:rsidP="00A729DE">
            <w:pPr>
              <w:kinsoku w:val="0"/>
              <w:wordWrap/>
              <w:overflowPunct w:val="0"/>
              <w:jc w:val="center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項</w:t>
            </w:r>
            <w:r w:rsidR="00585D32" w:rsidRPr="0049166A">
              <w:rPr>
                <w:rFonts w:hAnsi="ＭＳ 明朝" w:hint="eastAsia"/>
                <w:kern w:val="0"/>
              </w:rPr>
              <w:t xml:space="preserve"> </w:t>
            </w:r>
            <w:r w:rsidRPr="0049166A">
              <w:rPr>
                <w:rFonts w:hAnsi="ＭＳ 明朝" w:hint="eastAsia"/>
                <w:kern w:val="0"/>
              </w:rPr>
              <w:t>目</w:t>
            </w:r>
          </w:p>
        </w:tc>
        <w:tc>
          <w:tcPr>
            <w:tcW w:w="848" w:type="dxa"/>
            <w:vMerge w:val="restart"/>
            <w:vAlign w:val="center"/>
          </w:tcPr>
          <w:p w:rsidR="00585D32" w:rsidRPr="0049166A" w:rsidRDefault="0036719A" w:rsidP="00A729DE">
            <w:pPr>
              <w:kinsoku w:val="0"/>
              <w:wordWrap/>
              <w:overflowPunct w:val="0"/>
              <w:jc w:val="center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認</w:t>
            </w:r>
            <w:r w:rsidR="00585D32" w:rsidRPr="0049166A">
              <w:rPr>
                <w:rFonts w:hAnsi="ＭＳ 明朝" w:hint="eastAsia"/>
                <w:kern w:val="0"/>
              </w:rPr>
              <w:t xml:space="preserve"> </w:t>
            </w:r>
            <w:r w:rsidRPr="0049166A">
              <w:rPr>
                <w:rFonts w:hAnsi="ＭＳ 明朝" w:hint="eastAsia"/>
                <w:kern w:val="0"/>
              </w:rPr>
              <w:t>定</w:t>
            </w:r>
          </w:p>
          <w:p w:rsidR="00DD406A" w:rsidRPr="0049166A" w:rsidRDefault="0036719A" w:rsidP="00A729DE">
            <w:pPr>
              <w:kinsoku w:val="0"/>
              <w:wordWrap/>
              <w:overflowPunct w:val="0"/>
              <w:jc w:val="center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基</w:t>
            </w:r>
            <w:r w:rsidR="00585D32" w:rsidRPr="0049166A">
              <w:rPr>
                <w:rFonts w:hAnsi="ＭＳ 明朝" w:hint="eastAsia"/>
                <w:kern w:val="0"/>
              </w:rPr>
              <w:t xml:space="preserve"> </w:t>
            </w:r>
            <w:r w:rsidRPr="0049166A">
              <w:rPr>
                <w:rFonts w:hAnsi="ＭＳ 明朝" w:hint="eastAsia"/>
                <w:kern w:val="0"/>
              </w:rPr>
              <w:t>準</w:t>
            </w:r>
          </w:p>
        </w:tc>
        <w:tc>
          <w:tcPr>
            <w:tcW w:w="5745" w:type="dxa"/>
            <w:gridSpan w:val="2"/>
          </w:tcPr>
          <w:p w:rsidR="00DD406A" w:rsidRPr="0049166A" w:rsidRDefault="009461D8" w:rsidP="00A729DE">
            <w:pPr>
              <w:kinsoku w:val="0"/>
              <w:wordWrap/>
              <w:overflowPunct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設計</w:t>
            </w:r>
            <w:r w:rsidR="00DD406A" w:rsidRPr="0049166A">
              <w:rPr>
                <w:rFonts w:hAnsi="ＭＳ 明朝" w:hint="eastAsia"/>
                <w:kern w:val="0"/>
              </w:rPr>
              <w:t>内容説明欄</w:t>
            </w:r>
          </w:p>
        </w:tc>
        <w:tc>
          <w:tcPr>
            <w:tcW w:w="1057" w:type="dxa"/>
            <w:vMerge w:val="restart"/>
          </w:tcPr>
          <w:p w:rsidR="00DD406A" w:rsidRPr="0049166A" w:rsidRDefault="009461D8" w:rsidP="00A729DE">
            <w:pPr>
              <w:kinsoku w:val="0"/>
              <w:wordWrap/>
              <w:overflowPunct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設計</w:t>
            </w:r>
            <w:r w:rsidR="00DD406A" w:rsidRPr="0049166A">
              <w:rPr>
                <w:rFonts w:hAnsi="ＭＳ 明朝" w:hint="eastAsia"/>
                <w:kern w:val="0"/>
              </w:rPr>
              <w:t>内容</w:t>
            </w:r>
            <w:r w:rsidR="00DD406A" w:rsidRPr="009152F2">
              <w:rPr>
                <w:rFonts w:hAnsi="ＭＳ 明朝" w:hint="eastAsia"/>
                <w:spacing w:val="52"/>
                <w:kern w:val="0"/>
                <w:fitText w:val="840" w:id="-1666893056"/>
              </w:rPr>
              <w:t>確認</w:t>
            </w:r>
            <w:r w:rsidR="00DD406A" w:rsidRPr="009152F2">
              <w:rPr>
                <w:rFonts w:hAnsi="ＭＳ 明朝" w:hint="eastAsia"/>
                <w:spacing w:val="1"/>
                <w:kern w:val="0"/>
                <w:fitText w:val="840" w:id="-1666893056"/>
              </w:rPr>
              <w:t>欄</w:t>
            </w:r>
          </w:p>
        </w:tc>
      </w:tr>
      <w:tr w:rsidR="00A729DE" w:rsidRPr="0049166A" w:rsidTr="00585D32">
        <w:trPr>
          <w:trHeight w:val="290"/>
        </w:trPr>
        <w:tc>
          <w:tcPr>
            <w:tcW w:w="870" w:type="dxa"/>
            <w:vMerge/>
          </w:tcPr>
          <w:p w:rsidR="00DD406A" w:rsidRPr="0049166A" w:rsidRDefault="00DD406A" w:rsidP="00A729DE">
            <w:pPr>
              <w:kinsoku w:val="0"/>
              <w:wordWrap/>
              <w:overflowPunct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848" w:type="dxa"/>
            <w:vMerge/>
          </w:tcPr>
          <w:p w:rsidR="00DD406A" w:rsidRPr="0049166A" w:rsidRDefault="00DD406A" w:rsidP="00A729DE">
            <w:pPr>
              <w:kinsoku w:val="0"/>
              <w:wordWrap/>
              <w:overflowPunct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478" w:type="dxa"/>
          </w:tcPr>
          <w:p w:rsidR="00DD406A" w:rsidRPr="0049166A" w:rsidRDefault="009461D8" w:rsidP="00A729DE">
            <w:pPr>
              <w:kinsoku w:val="0"/>
              <w:wordWrap/>
              <w:overflowPunct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設計</w:t>
            </w:r>
            <w:r w:rsidR="00DD406A" w:rsidRPr="0049166A">
              <w:rPr>
                <w:rFonts w:hAnsi="ＭＳ 明朝" w:hint="eastAsia"/>
                <w:kern w:val="0"/>
              </w:rPr>
              <w:t>内容</w:t>
            </w:r>
          </w:p>
        </w:tc>
        <w:tc>
          <w:tcPr>
            <w:tcW w:w="1267" w:type="dxa"/>
          </w:tcPr>
          <w:p w:rsidR="00DD406A" w:rsidRPr="0049166A" w:rsidRDefault="00DD406A" w:rsidP="00A729DE">
            <w:pPr>
              <w:kinsoku w:val="0"/>
              <w:wordWrap/>
              <w:overflowPunct w:val="0"/>
              <w:ind w:left="32"/>
              <w:jc w:val="center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記載図書</w:t>
            </w:r>
          </w:p>
        </w:tc>
        <w:tc>
          <w:tcPr>
            <w:tcW w:w="1057" w:type="dxa"/>
            <w:vMerge/>
            <w:tcBorders>
              <w:bottom w:val="single" w:sz="4" w:space="0" w:color="auto"/>
            </w:tcBorders>
          </w:tcPr>
          <w:p w:rsidR="00DD406A" w:rsidRPr="0049166A" w:rsidRDefault="00DD406A" w:rsidP="00A729DE">
            <w:pPr>
              <w:kinsoku w:val="0"/>
              <w:wordWrap/>
              <w:overflowPunct w:val="0"/>
              <w:jc w:val="center"/>
              <w:rPr>
                <w:rFonts w:hAnsi="ＭＳ 明朝"/>
                <w:kern w:val="0"/>
              </w:rPr>
            </w:pPr>
          </w:p>
        </w:tc>
      </w:tr>
      <w:tr w:rsidR="00A729DE" w:rsidRPr="0049166A" w:rsidTr="00585D32">
        <w:trPr>
          <w:trHeight w:val="849"/>
        </w:trPr>
        <w:tc>
          <w:tcPr>
            <w:tcW w:w="870" w:type="dxa"/>
            <w:vMerge w:val="restart"/>
          </w:tcPr>
          <w:p w:rsidR="005D06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法第６条第１項第２号関係</w:t>
            </w:r>
          </w:p>
        </w:tc>
        <w:tc>
          <w:tcPr>
            <w:tcW w:w="848" w:type="dxa"/>
            <w:vMerge w:val="restart"/>
          </w:tcPr>
          <w:p w:rsidR="005D06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住宅の規</w:t>
            </w:r>
            <w:r w:rsidR="00FB0726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模</w:t>
            </w:r>
          </w:p>
        </w:tc>
        <w:tc>
          <w:tcPr>
            <w:tcW w:w="4478" w:type="dxa"/>
          </w:tcPr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・住宅の専用面積（　　㎡）</w:t>
            </w:r>
          </w:p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・40㎡以上ある階（　　階）（　　㎡）</w:t>
            </w:r>
          </w:p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 xml:space="preserve">　うち階段部分面積（　　㎡）</w:t>
            </w:r>
          </w:p>
        </w:tc>
        <w:tc>
          <w:tcPr>
            <w:tcW w:w="1267" w:type="dxa"/>
            <w:vMerge w:val="restart"/>
          </w:tcPr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面積表</w:t>
            </w:r>
          </w:p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平面図</w:t>
            </w:r>
          </w:p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057" w:type="dxa"/>
            <w:vMerge w:val="restart"/>
          </w:tcPr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A729DE" w:rsidRPr="0049166A" w:rsidTr="00585D32">
        <w:trPr>
          <w:trHeight w:val="520"/>
        </w:trPr>
        <w:tc>
          <w:tcPr>
            <w:tcW w:w="870" w:type="dxa"/>
            <w:vMerge/>
          </w:tcPr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848" w:type="dxa"/>
            <w:vMerge/>
          </w:tcPr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4478" w:type="dxa"/>
          </w:tcPr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（区分所有住宅の場合）</w:t>
            </w:r>
          </w:p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・住宅の専用面積が最小となる住戸</w:t>
            </w:r>
          </w:p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 xml:space="preserve">　　住戸番号（　　）</w:t>
            </w:r>
          </w:p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 xml:space="preserve">　　住宅の専用面積（　　㎡）</w:t>
            </w:r>
          </w:p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ind w:left="210" w:hangingChars="100" w:hanging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・階数が２以上ある住戸のうち、40㎡以上ある階の住宅の専用面積が最小となる住戸</w:t>
            </w:r>
          </w:p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 xml:space="preserve">　　住戸番号（　　）</w:t>
            </w:r>
          </w:p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 xml:space="preserve">　　40㎡以上ある階（　　階）（　　㎡）</w:t>
            </w:r>
          </w:p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 xml:space="preserve">　　うち階段部分面積（　　㎡）</w:t>
            </w:r>
          </w:p>
        </w:tc>
        <w:tc>
          <w:tcPr>
            <w:tcW w:w="1267" w:type="dxa"/>
            <w:vMerge/>
          </w:tcPr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057" w:type="dxa"/>
            <w:vMerge/>
          </w:tcPr>
          <w:p w:rsidR="005D069A" w:rsidRPr="0049166A" w:rsidRDefault="005D06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A729DE" w:rsidRPr="0049166A" w:rsidTr="00585D32">
        <w:tc>
          <w:tcPr>
            <w:tcW w:w="870" w:type="dxa"/>
          </w:tcPr>
          <w:p w:rsidR="005E389F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法第６条第１項第３号関係</w:t>
            </w:r>
          </w:p>
        </w:tc>
        <w:tc>
          <w:tcPr>
            <w:tcW w:w="848" w:type="dxa"/>
          </w:tcPr>
          <w:p w:rsidR="005E389F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居住環境への配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慮</w:t>
            </w:r>
          </w:p>
        </w:tc>
        <w:tc>
          <w:tcPr>
            <w:tcW w:w="4478" w:type="dxa"/>
          </w:tcPr>
          <w:p w:rsidR="005E389F" w:rsidRPr="0049166A" w:rsidRDefault="005E389F" w:rsidP="00A729DE">
            <w:pPr>
              <w:kinsoku w:val="0"/>
              <w:wordWrap/>
              <w:overflowPunct w:val="0"/>
              <w:spacing w:line="0" w:lineRule="atLeast"/>
              <w:ind w:left="210" w:hangingChars="100" w:hanging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・敷地内の都市計画施設の有無</w:t>
            </w:r>
          </w:p>
          <w:p w:rsidR="005E389F" w:rsidRPr="0049166A" w:rsidRDefault="005E389F" w:rsidP="00585D32">
            <w:pPr>
              <w:kinsoku w:val="0"/>
              <w:wordWrap/>
              <w:overflowPunct w:val="0"/>
              <w:spacing w:line="0" w:lineRule="atLeast"/>
              <w:ind w:leftChars="100" w:left="420" w:hangingChars="100" w:hanging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（□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 xml:space="preserve">無　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有（当該区域を除いた敷地面積　　　㎡））</w:t>
            </w:r>
          </w:p>
          <w:p w:rsidR="00585D32" w:rsidRPr="0049166A" w:rsidRDefault="005E389F" w:rsidP="00A729DE">
            <w:pPr>
              <w:kinsoku w:val="0"/>
              <w:wordWrap/>
              <w:overflowPunct w:val="0"/>
              <w:spacing w:line="0" w:lineRule="atLeast"/>
              <w:ind w:left="210" w:hangingChars="100" w:hanging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・市街地再開発事業（施行中）区域</w:t>
            </w:r>
          </w:p>
          <w:p w:rsidR="005E389F" w:rsidRPr="0049166A" w:rsidRDefault="005E389F" w:rsidP="00585D32">
            <w:pPr>
              <w:kinsoku w:val="0"/>
              <w:wordWrap/>
              <w:overflowPunct w:val="0"/>
              <w:spacing w:line="0" w:lineRule="atLeast"/>
              <w:ind w:leftChars="100" w:left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（□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 xml:space="preserve">区域外　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区域内）</w:t>
            </w:r>
          </w:p>
          <w:p w:rsidR="00585D32" w:rsidRPr="0049166A" w:rsidRDefault="005E389F" w:rsidP="00A729DE">
            <w:pPr>
              <w:kinsoku w:val="0"/>
              <w:wordWrap/>
              <w:overflowPunct w:val="0"/>
              <w:spacing w:line="0" w:lineRule="atLeast"/>
              <w:ind w:left="210" w:hangingChars="100" w:hanging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・土地区画整理事業（施行中）区域</w:t>
            </w:r>
          </w:p>
          <w:p w:rsidR="005E389F" w:rsidRPr="0049166A" w:rsidRDefault="005E389F" w:rsidP="00585D32">
            <w:pPr>
              <w:kinsoku w:val="0"/>
              <w:wordWrap/>
              <w:overflowPunct w:val="0"/>
              <w:spacing w:line="0" w:lineRule="atLeast"/>
              <w:ind w:leftChars="100" w:left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（□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区域外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 xml:space="preserve">　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区域内）</w:t>
            </w:r>
          </w:p>
          <w:p w:rsidR="00585D32" w:rsidRPr="0049166A" w:rsidRDefault="005E389F" w:rsidP="00A729DE">
            <w:pPr>
              <w:kinsoku w:val="0"/>
              <w:wordWrap/>
              <w:overflowPunct w:val="0"/>
              <w:spacing w:line="0" w:lineRule="atLeast"/>
              <w:ind w:left="210" w:hangingChars="100" w:hanging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・地区計画区域</w:t>
            </w:r>
          </w:p>
          <w:p w:rsidR="005E389F" w:rsidRPr="0049166A" w:rsidRDefault="005E389F" w:rsidP="00585D32">
            <w:pPr>
              <w:kinsoku w:val="0"/>
              <w:wordWrap/>
              <w:overflowPunct w:val="0"/>
              <w:spacing w:line="0" w:lineRule="atLeast"/>
              <w:ind w:leftChars="100" w:left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（□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区域外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 xml:space="preserve">　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区域内）</w:t>
            </w:r>
          </w:p>
        </w:tc>
        <w:tc>
          <w:tcPr>
            <w:tcW w:w="1267" w:type="dxa"/>
          </w:tcPr>
          <w:p w:rsidR="005E389F" w:rsidRPr="0049166A" w:rsidRDefault="005E389F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057" w:type="dxa"/>
          </w:tcPr>
          <w:p w:rsidR="005E389F" w:rsidRPr="0049166A" w:rsidRDefault="005E389F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A729DE" w:rsidRPr="0049166A" w:rsidTr="00585D32">
        <w:tc>
          <w:tcPr>
            <w:tcW w:w="870" w:type="dxa"/>
          </w:tcPr>
          <w:p w:rsidR="005E389F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法第６条第１項第４号関係</w:t>
            </w:r>
          </w:p>
        </w:tc>
        <w:tc>
          <w:tcPr>
            <w:tcW w:w="848" w:type="dxa"/>
          </w:tcPr>
          <w:p w:rsidR="005E389F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災害配慮基準</w:t>
            </w:r>
          </w:p>
        </w:tc>
        <w:tc>
          <w:tcPr>
            <w:tcW w:w="4478" w:type="dxa"/>
          </w:tcPr>
          <w:p w:rsidR="00585D32" w:rsidRPr="0049166A" w:rsidRDefault="005E389F" w:rsidP="00A729DE">
            <w:pPr>
              <w:kinsoku w:val="0"/>
              <w:wordWrap/>
              <w:overflowPunct w:val="0"/>
              <w:spacing w:line="0" w:lineRule="atLeast"/>
              <w:ind w:left="210" w:hangingChars="100" w:hanging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・土砂災害特別警戒区域</w:t>
            </w:r>
          </w:p>
          <w:p w:rsidR="005E389F" w:rsidRPr="0049166A" w:rsidRDefault="005E389F" w:rsidP="00585D32">
            <w:pPr>
              <w:kinsoku w:val="0"/>
              <w:wordWrap/>
              <w:overflowPunct w:val="0"/>
              <w:spacing w:line="0" w:lineRule="atLeast"/>
              <w:ind w:leftChars="100" w:left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（□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 xml:space="preserve">区域外　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区域内）</w:t>
            </w:r>
          </w:p>
          <w:p w:rsidR="00585D32" w:rsidRPr="0049166A" w:rsidRDefault="005E389F" w:rsidP="00A729DE">
            <w:pPr>
              <w:kinsoku w:val="0"/>
              <w:wordWrap/>
              <w:overflowPunct w:val="0"/>
              <w:spacing w:line="0" w:lineRule="atLeast"/>
              <w:ind w:left="420" w:hangingChars="200" w:hanging="42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・地すべり防止区域</w:t>
            </w:r>
          </w:p>
          <w:p w:rsidR="005E389F" w:rsidRPr="0049166A" w:rsidRDefault="005E389F" w:rsidP="00585D32">
            <w:pPr>
              <w:kinsoku w:val="0"/>
              <w:wordWrap/>
              <w:overflowPunct w:val="0"/>
              <w:spacing w:line="0" w:lineRule="atLeast"/>
              <w:ind w:leftChars="100" w:left="420" w:hangingChars="100" w:hanging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（□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区域外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 xml:space="preserve">　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区域内）</w:t>
            </w:r>
          </w:p>
          <w:p w:rsidR="00585D32" w:rsidRPr="0049166A" w:rsidRDefault="005E389F" w:rsidP="00A729DE">
            <w:pPr>
              <w:kinsoku w:val="0"/>
              <w:wordWrap/>
              <w:overflowPunct w:val="0"/>
              <w:spacing w:line="0" w:lineRule="atLeast"/>
              <w:ind w:left="210" w:hangingChars="100" w:hanging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・急傾斜地崩壊危険区域</w:t>
            </w:r>
          </w:p>
          <w:p w:rsidR="005E389F" w:rsidRPr="0049166A" w:rsidRDefault="005E389F" w:rsidP="00585D32">
            <w:pPr>
              <w:kinsoku w:val="0"/>
              <w:wordWrap/>
              <w:overflowPunct w:val="0"/>
              <w:spacing w:line="0" w:lineRule="atLeast"/>
              <w:ind w:leftChars="100" w:left="21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（□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 xml:space="preserve">区域外　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区域内）</w:t>
            </w:r>
          </w:p>
        </w:tc>
        <w:tc>
          <w:tcPr>
            <w:tcW w:w="1267" w:type="dxa"/>
          </w:tcPr>
          <w:p w:rsidR="005E389F" w:rsidRPr="0049166A" w:rsidRDefault="005E389F" w:rsidP="00387305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057" w:type="dxa"/>
          </w:tcPr>
          <w:p w:rsidR="005E389F" w:rsidRPr="0049166A" w:rsidRDefault="005E389F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A729DE" w:rsidRPr="0049166A" w:rsidTr="00585D32">
        <w:tc>
          <w:tcPr>
            <w:tcW w:w="870" w:type="dxa"/>
            <w:vMerge w:val="restart"/>
          </w:tcPr>
          <w:p w:rsidR="00585D32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法第６条第１項第５号</w:t>
            </w:r>
            <w:r w:rsidR="008C5A1A" w:rsidRPr="0049166A">
              <w:rPr>
                <w:rFonts w:hAnsi="ＭＳ 明朝" w:hint="eastAsia"/>
                <w:kern w:val="0"/>
              </w:rPr>
              <w:t>及び</w:t>
            </w:r>
            <w:r w:rsidR="00FB0726" w:rsidRPr="0049166A">
              <w:rPr>
                <w:rFonts w:hAnsi="ＭＳ 明朝" w:hint="eastAsia"/>
                <w:kern w:val="0"/>
              </w:rPr>
              <w:t>第</w:t>
            </w:r>
            <w:r w:rsidRPr="0049166A">
              <w:rPr>
                <w:rFonts w:hAnsi="ＭＳ 明朝" w:hint="eastAsia"/>
                <w:kern w:val="0"/>
              </w:rPr>
              <w:t>６号</w:t>
            </w:r>
          </w:p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関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係</w:t>
            </w:r>
          </w:p>
        </w:tc>
        <w:tc>
          <w:tcPr>
            <w:tcW w:w="848" w:type="dxa"/>
          </w:tcPr>
          <w:p w:rsidR="00585D32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維持保全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の</w:t>
            </w:r>
          </w:p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方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法</w:t>
            </w:r>
          </w:p>
        </w:tc>
        <w:tc>
          <w:tcPr>
            <w:tcW w:w="4478" w:type="dxa"/>
          </w:tcPr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・期間　（　　　）年以上</w:t>
            </w:r>
          </w:p>
          <w:p w:rsidR="0036719A" w:rsidRPr="0049166A" w:rsidRDefault="0036719A" w:rsidP="00D02A83">
            <w:pPr>
              <w:kinsoku w:val="0"/>
              <w:wordWrap/>
              <w:overflowPunct w:val="0"/>
              <w:spacing w:line="0" w:lineRule="atLeast"/>
              <w:ind w:left="630" w:hangingChars="300" w:hanging="630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 xml:space="preserve">　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="00D02A83" w:rsidRPr="0049166A">
              <w:rPr>
                <w:rFonts w:hAnsi="ＭＳ 明朝" w:hint="eastAsia"/>
                <w:kern w:val="0"/>
              </w:rPr>
              <w:t>省令第５条に規定する国土交通大臣が定める</w:t>
            </w:r>
            <w:r w:rsidRPr="0049166A">
              <w:rPr>
                <w:rFonts w:hAnsi="ＭＳ 明朝" w:hint="eastAsia"/>
                <w:kern w:val="0"/>
              </w:rPr>
              <w:t>基準への適合</w:t>
            </w:r>
          </w:p>
        </w:tc>
        <w:tc>
          <w:tcPr>
            <w:tcW w:w="1267" w:type="dxa"/>
          </w:tcPr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申請書</w:t>
            </w:r>
          </w:p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計画書</w:t>
            </w:r>
          </w:p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057" w:type="dxa"/>
          </w:tcPr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A729DE" w:rsidRPr="0049166A" w:rsidTr="00585D32">
        <w:tc>
          <w:tcPr>
            <w:tcW w:w="870" w:type="dxa"/>
            <w:vMerge/>
          </w:tcPr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848" w:type="dxa"/>
          </w:tcPr>
          <w:p w:rsidR="00585D32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資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金</w:t>
            </w:r>
          </w:p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計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画</w:t>
            </w:r>
          </w:p>
        </w:tc>
        <w:tc>
          <w:tcPr>
            <w:tcW w:w="4478" w:type="dxa"/>
          </w:tcPr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建築に要する費用の設定</w:t>
            </w:r>
          </w:p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維持保全に要する費用の設定</w:t>
            </w:r>
          </w:p>
        </w:tc>
        <w:tc>
          <w:tcPr>
            <w:tcW w:w="1267" w:type="dxa"/>
          </w:tcPr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  <w:r w:rsidRPr="0049166A">
              <w:rPr>
                <w:rFonts w:hAnsi="ＭＳ 明朝" w:hint="eastAsia"/>
                <w:kern w:val="0"/>
              </w:rPr>
              <w:t>□</w:t>
            </w:r>
            <w:r w:rsidR="00585D32" w:rsidRPr="0049166A">
              <w:rPr>
                <w:rFonts w:hAnsi="ＭＳ 明朝" w:hint="eastAsia"/>
                <w:kern w:val="0"/>
              </w:rPr>
              <w:t xml:space="preserve">　</w:t>
            </w:r>
            <w:r w:rsidRPr="0049166A">
              <w:rPr>
                <w:rFonts w:hAnsi="ＭＳ 明朝" w:hint="eastAsia"/>
                <w:kern w:val="0"/>
              </w:rPr>
              <w:t>申請書</w:t>
            </w:r>
          </w:p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  <w:tc>
          <w:tcPr>
            <w:tcW w:w="1057" w:type="dxa"/>
          </w:tcPr>
          <w:p w:rsidR="0036719A" w:rsidRPr="0049166A" w:rsidRDefault="0036719A" w:rsidP="00A729DE">
            <w:pPr>
              <w:kinsoku w:val="0"/>
              <w:wordWrap/>
              <w:overflowPunct w:val="0"/>
              <w:spacing w:line="0" w:lineRule="atLeast"/>
              <w:rPr>
                <w:rFonts w:hAnsi="ＭＳ 明朝"/>
                <w:kern w:val="0"/>
              </w:rPr>
            </w:pPr>
          </w:p>
        </w:tc>
      </w:tr>
    </w:tbl>
    <w:p w:rsidR="00244347" w:rsidRPr="0049166A" w:rsidRDefault="00DE4CE7" w:rsidP="00A729DE">
      <w:pPr>
        <w:kinsoku w:val="0"/>
        <w:wordWrap/>
        <w:overflowPunct w:val="0"/>
        <w:rPr>
          <w:rFonts w:hAnsi="ＭＳ 明朝"/>
          <w:kern w:val="0"/>
        </w:rPr>
      </w:pPr>
      <w:r w:rsidRPr="0049166A">
        <w:rPr>
          <w:rFonts w:hAnsi="ＭＳ 明朝" w:hint="eastAsia"/>
          <w:kern w:val="0"/>
        </w:rPr>
        <w:t>注意</w:t>
      </w:r>
    </w:p>
    <w:p w:rsidR="00F4591B" w:rsidRPr="0049166A" w:rsidRDefault="009461D8" w:rsidP="00FB0726">
      <w:pPr>
        <w:kinsoku w:val="0"/>
        <w:wordWrap/>
        <w:overflowPunct w:val="0"/>
        <w:ind w:firstLineChars="100" w:firstLine="21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１　設計</w:t>
      </w:r>
      <w:r w:rsidR="001047E2">
        <w:rPr>
          <w:rFonts w:hAnsi="ＭＳ 明朝" w:hint="eastAsia"/>
          <w:kern w:val="0"/>
        </w:rPr>
        <w:t>内容確認欄は、記入</w:t>
      </w:r>
      <w:r w:rsidR="00F4591B" w:rsidRPr="0049166A">
        <w:rPr>
          <w:rFonts w:hAnsi="ＭＳ 明朝" w:hint="eastAsia"/>
          <w:kern w:val="0"/>
        </w:rPr>
        <w:t>しないでください。</w:t>
      </w:r>
    </w:p>
    <w:p w:rsidR="00FB0726" w:rsidRPr="0049166A" w:rsidRDefault="00F4591B" w:rsidP="00FB0726">
      <w:pPr>
        <w:kinsoku w:val="0"/>
        <w:wordWrap/>
        <w:overflowPunct w:val="0"/>
        <w:ind w:firstLineChars="100" w:firstLine="210"/>
        <w:rPr>
          <w:rFonts w:hAnsi="ＭＳ 明朝"/>
          <w:kern w:val="0"/>
        </w:rPr>
      </w:pPr>
      <w:r w:rsidRPr="0049166A">
        <w:rPr>
          <w:rFonts w:hAnsi="ＭＳ 明朝" w:hint="eastAsia"/>
          <w:kern w:val="0"/>
        </w:rPr>
        <w:t>２</w:t>
      </w:r>
      <w:r w:rsidR="009461D8">
        <w:rPr>
          <w:rFonts w:hAnsi="ＭＳ 明朝" w:hint="eastAsia"/>
          <w:kern w:val="0"/>
        </w:rPr>
        <w:t xml:space="preserve">　設計</w:t>
      </w:r>
      <w:r w:rsidR="008A5BE6">
        <w:rPr>
          <w:rFonts w:hAnsi="ＭＳ 明朝" w:hint="eastAsia"/>
          <w:kern w:val="0"/>
        </w:rPr>
        <w:t>内容</w:t>
      </w:r>
      <w:r w:rsidR="00FB0726" w:rsidRPr="0049166A">
        <w:rPr>
          <w:rFonts w:hAnsi="ＭＳ 明朝" w:hint="eastAsia"/>
          <w:kern w:val="0"/>
        </w:rPr>
        <w:t>欄は、該当する□に</w:t>
      </w:r>
      <w:r w:rsidR="00FB0726" w:rsidRPr="0049166A">
        <w:rPr>
          <w:rFonts w:hint="eastAsia"/>
          <w:kern w:val="0"/>
        </w:rPr>
        <w:t>「</w:t>
      </w:r>
      <w:r w:rsidR="00FB0726" w:rsidRPr="0049166A">
        <w:rPr>
          <w:rFonts w:hint="eastAsia"/>
          <w:b/>
          <w:bCs/>
          <w:i/>
          <w:iCs/>
          <w:kern w:val="0"/>
        </w:rPr>
        <w:t>レ</w:t>
      </w:r>
      <w:r w:rsidR="00FB0726" w:rsidRPr="0049166A">
        <w:rPr>
          <w:rFonts w:hint="eastAsia"/>
          <w:kern w:val="0"/>
        </w:rPr>
        <w:t>」を入れてください。</w:t>
      </w:r>
    </w:p>
    <w:p w:rsidR="008A5BE6" w:rsidRPr="008D4EAA" w:rsidRDefault="00F4591B" w:rsidP="008A5BE6">
      <w:pPr>
        <w:kinsoku w:val="0"/>
        <w:wordWrap/>
        <w:overflowPunct w:val="0"/>
        <w:ind w:firstLineChars="100" w:firstLine="210"/>
        <w:rPr>
          <w:kern w:val="0"/>
        </w:rPr>
      </w:pPr>
      <w:r w:rsidRPr="0049166A">
        <w:rPr>
          <w:rFonts w:hAnsi="ＭＳ 明朝" w:hint="eastAsia"/>
          <w:kern w:val="0"/>
        </w:rPr>
        <w:t>３</w:t>
      </w:r>
      <w:r w:rsidR="00DE4CE7" w:rsidRPr="0049166A">
        <w:rPr>
          <w:rFonts w:hAnsi="ＭＳ 明朝" w:hint="eastAsia"/>
          <w:kern w:val="0"/>
        </w:rPr>
        <w:t xml:space="preserve">　</w:t>
      </w:r>
      <w:r w:rsidR="008A5BE6">
        <w:rPr>
          <w:rFonts w:hAnsi="ＭＳ 明朝" w:hint="eastAsia"/>
          <w:kern w:val="0"/>
        </w:rPr>
        <w:t>記載図書</w:t>
      </w:r>
      <w:r w:rsidR="00A729DE" w:rsidRPr="0049166A">
        <w:rPr>
          <w:rFonts w:hAnsi="ＭＳ 明朝" w:hint="eastAsia"/>
          <w:kern w:val="0"/>
        </w:rPr>
        <w:t>欄</w:t>
      </w:r>
      <w:r w:rsidR="00E96EFA" w:rsidRPr="0049166A">
        <w:rPr>
          <w:rFonts w:hAnsi="ＭＳ 明朝" w:hint="eastAsia"/>
          <w:kern w:val="0"/>
        </w:rPr>
        <w:t>は、</w:t>
      </w:r>
      <w:r w:rsidR="00A729DE" w:rsidRPr="0049166A">
        <w:rPr>
          <w:rFonts w:hAnsi="ＭＳ 明朝" w:hint="eastAsia"/>
          <w:kern w:val="0"/>
        </w:rPr>
        <w:t>添付する</w:t>
      </w:r>
      <w:r w:rsidR="00E96EFA" w:rsidRPr="0049166A">
        <w:rPr>
          <w:rFonts w:hAnsi="ＭＳ 明朝" w:hint="eastAsia"/>
          <w:kern w:val="0"/>
        </w:rPr>
        <w:t>図書</w:t>
      </w:r>
      <w:r w:rsidR="00E96EFA" w:rsidRPr="008D4EAA">
        <w:rPr>
          <w:rFonts w:hAnsi="ＭＳ 明朝" w:hint="eastAsia"/>
          <w:kern w:val="0"/>
        </w:rPr>
        <w:t>の</w:t>
      </w:r>
      <w:r w:rsidR="00A729DE" w:rsidRPr="008D4EAA">
        <w:rPr>
          <w:rFonts w:hAnsi="ＭＳ 明朝" w:hint="eastAsia"/>
          <w:kern w:val="0"/>
        </w:rPr>
        <w:t>□に</w:t>
      </w:r>
      <w:r w:rsidR="00A729DE" w:rsidRPr="008D4EAA">
        <w:rPr>
          <w:rFonts w:hint="eastAsia"/>
          <w:kern w:val="0"/>
        </w:rPr>
        <w:t>「</w:t>
      </w:r>
      <w:r w:rsidR="00A729DE" w:rsidRPr="008D4EAA">
        <w:rPr>
          <w:rFonts w:hint="eastAsia"/>
          <w:b/>
          <w:bCs/>
          <w:i/>
          <w:iCs/>
          <w:kern w:val="0"/>
        </w:rPr>
        <w:t>レ</w:t>
      </w:r>
      <w:r w:rsidR="00A729DE" w:rsidRPr="008D4EAA">
        <w:rPr>
          <w:rFonts w:hint="eastAsia"/>
          <w:kern w:val="0"/>
        </w:rPr>
        <w:t>」を入れてください。</w:t>
      </w:r>
    </w:p>
    <w:p w:rsidR="0083583E" w:rsidRPr="0049166A" w:rsidRDefault="00FB0726" w:rsidP="00A729DE">
      <w:pPr>
        <w:kinsoku w:val="0"/>
        <w:wordWrap/>
        <w:overflowPunct w:val="0"/>
        <w:rPr>
          <w:rFonts w:hAnsi="ＭＳ 明朝"/>
          <w:kern w:val="0"/>
        </w:rPr>
      </w:pPr>
      <w:r w:rsidRPr="008D4EAA">
        <w:rPr>
          <w:rFonts w:hAnsi="ＭＳ 明朝" w:hint="eastAsia"/>
          <w:kern w:val="0"/>
        </w:rPr>
        <w:t xml:space="preserve">　</w:t>
      </w:r>
      <w:r w:rsidR="00387305">
        <w:rPr>
          <w:rFonts w:hAnsi="ＭＳ 明朝" w:hint="eastAsia"/>
          <w:kern w:val="0"/>
        </w:rPr>
        <w:t>４</w:t>
      </w:r>
      <w:r w:rsidR="008A5BE6" w:rsidRPr="008D4EAA">
        <w:rPr>
          <w:rFonts w:hAnsi="ＭＳ 明朝" w:hint="eastAsia"/>
          <w:kern w:val="0"/>
        </w:rPr>
        <w:t xml:space="preserve">　記載図書</w:t>
      </w:r>
      <w:r w:rsidR="00387305">
        <w:rPr>
          <w:rFonts w:hAnsi="ＭＳ 明朝" w:hint="eastAsia"/>
          <w:kern w:val="0"/>
        </w:rPr>
        <w:t>欄の図書</w:t>
      </w:r>
      <w:r w:rsidR="00A729DE" w:rsidRPr="008D4EAA">
        <w:rPr>
          <w:rFonts w:hAnsi="ＭＳ 明朝" w:hint="eastAsia"/>
          <w:kern w:val="0"/>
        </w:rPr>
        <w:t>は、</w:t>
      </w:r>
      <w:r w:rsidR="0083583E" w:rsidRPr="008D4EAA">
        <w:rPr>
          <w:rFonts w:hAnsi="ＭＳ 明朝" w:hint="eastAsia"/>
          <w:kern w:val="0"/>
        </w:rPr>
        <w:t>必要に応じて追加してください。</w:t>
      </w:r>
    </w:p>
    <w:sectPr w:rsidR="0083583E" w:rsidRPr="0049166A" w:rsidSect="002B29DC">
      <w:pgSz w:w="11906" w:h="16838" w:code="9"/>
      <w:pgMar w:top="1814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98" w:rsidRDefault="00B87B98" w:rsidP="007B33E2">
      <w:pPr>
        <w:spacing w:line="240" w:lineRule="auto"/>
      </w:pPr>
      <w:r>
        <w:separator/>
      </w:r>
    </w:p>
  </w:endnote>
  <w:endnote w:type="continuationSeparator" w:id="0">
    <w:p w:rsidR="00B87B98" w:rsidRDefault="00B87B98" w:rsidP="007B3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98" w:rsidRDefault="00B87B98" w:rsidP="007B33E2">
      <w:pPr>
        <w:spacing w:line="240" w:lineRule="auto"/>
      </w:pPr>
      <w:r>
        <w:separator/>
      </w:r>
    </w:p>
  </w:footnote>
  <w:footnote w:type="continuationSeparator" w:id="0">
    <w:p w:rsidR="00B87B98" w:rsidRDefault="00B87B98" w:rsidP="007B33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98"/>
    <w:rsid w:val="00086029"/>
    <w:rsid w:val="00095A53"/>
    <w:rsid w:val="000B5BDB"/>
    <w:rsid w:val="001047E2"/>
    <w:rsid w:val="00193913"/>
    <w:rsid w:val="001969CF"/>
    <w:rsid w:val="00244347"/>
    <w:rsid w:val="00257043"/>
    <w:rsid w:val="002B29DC"/>
    <w:rsid w:val="00357A26"/>
    <w:rsid w:val="00360DB3"/>
    <w:rsid w:val="0036719A"/>
    <w:rsid w:val="003772F4"/>
    <w:rsid w:val="00387305"/>
    <w:rsid w:val="003C6DDB"/>
    <w:rsid w:val="0045714B"/>
    <w:rsid w:val="00477871"/>
    <w:rsid w:val="0049166A"/>
    <w:rsid w:val="00531771"/>
    <w:rsid w:val="00585D32"/>
    <w:rsid w:val="005C3727"/>
    <w:rsid w:val="005D069A"/>
    <w:rsid w:val="005E389F"/>
    <w:rsid w:val="00672986"/>
    <w:rsid w:val="006D68BF"/>
    <w:rsid w:val="007B33E2"/>
    <w:rsid w:val="007C4C51"/>
    <w:rsid w:val="007F7A8D"/>
    <w:rsid w:val="007F7C60"/>
    <w:rsid w:val="0083583E"/>
    <w:rsid w:val="008459AA"/>
    <w:rsid w:val="00883C5E"/>
    <w:rsid w:val="008A5BE6"/>
    <w:rsid w:val="008C5A1A"/>
    <w:rsid w:val="008D4EAA"/>
    <w:rsid w:val="00914839"/>
    <w:rsid w:val="009152F2"/>
    <w:rsid w:val="00926412"/>
    <w:rsid w:val="009461D8"/>
    <w:rsid w:val="009A2D78"/>
    <w:rsid w:val="00A34EE0"/>
    <w:rsid w:val="00A43A3E"/>
    <w:rsid w:val="00A729DE"/>
    <w:rsid w:val="00AE0F50"/>
    <w:rsid w:val="00B27407"/>
    <w:rsid w:val="00B87B98"/>
    <w:rsid w:val="00B91C09"/>
    <w:rsid w:val="00B97408"/>
    <w:rsid w:val="00BB187A"/>
    <w:rsid w:val="00CA640B"/>
    <w:rsid w:val="00CF21E9"/>
    <w:rsid w:val="00D02A83"/>
    <w:rsid w:val="00DD406A"/>
    <w:rsid w:val="00DE4CE7"/>
    <w:rsid w:val="00E76A13"/>
    <w:rsid w:val="00E96EFA"/>
    <w:rsid w:val="00EE3C1C"/>
    <w:rsid w:val="00F4591B"/>
    <w:rsid w:val="00F86192"/>
    <w:rsid w:val="00F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A184F-E00D-4843-B488-0ED47FBD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34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3E2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B33E2"/>
  </w:style>
  <w:style w:type="paragraph" w:styleId="a5">
    <w:name w:val="footer"/>
    <w:basedOn w:val="a"/>
    <w:link w:val="a6"/>
    <w:uiPriority w:val="99"/>
    <w:unhideWhenUsed/>
    <w:rsid w:val="007B33E2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B33E2"/>
  </w:style>
  <w:style w:type="table" w:styleId="a7">
    <w:name w:val="Table Grid"/>
    <w:basedOn w:val="a1"/>
    <w:uiPriority w:val="39"/>
    <w:rsid w:val="00CA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5B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B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SG17900のC20-3366</dc:creator>
  <cp:keywords/>
  <dc:description/>
  <cp:lastModifiedBy>SG17900のC20-3380</cp:lastModifiedBy>
  <cp:revision>1</cp:revision>
  <cp:lastPrinted>2021-12-21T02:16:00Z</cp:lastPrinted>
  <dcterms:created xsi:type="dcterms:W3CDTF">2021-12-28T11:09:00Z</dcterms:created>
  <dcterms:modified xsi:type="dcterms:W3CDTF">2021-12-28T11:09:00Z</dcterms:modified>
</cp:coreProperties>
</file>